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025" w:rsidRDefault="00924025" w:rsidP="009A5394">
      <w:pPr>
        <w:pStyle w:val="a3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:rsidR="009A5394" w:rsidRPr="003B3D90" w:rsidRDefault="003B3D90" w:rsidP="003B3D90">
      <w:pPr>
        <w:pStyle w:val="a3"/>
        <w:jc w:val="right"/>
        <w:rPr>
          <w:rFonts w:asciiTheme="majorBidi" w:hAnsiTheme="majorBidi" w:cstheme="majorBidi"/>
          <w:sz w:val="16"/>
          <w:szCs w:val="16"/>
          <w:rtl/>
          <w:lang w:bidi="ar-SA"/>
        </w:rPr>
      </w:pPr>
      <w:r w:rsidRPr="003B3D90">
        <w:rPr>
          <w:rFonts w:asciiTheme="majorBidi" w:hAnsiTheme="majorBidi" w:cstheme="majorBidi" w:hint="cs"/>
          <w:sz w:val="16"/>
          <w:szCs w:val="16"/>
          <w:rtl/>
          <w:lang w:bidi="ar-SA"/>
        </w:rPr>
        <w:t>رقم 1-2022</w:t>
      </w:r>
    </w:p>
    <w:p w:rsidR="009A5394" w:rsidRDefault="009A5394" w:rsidP="003B3D90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2022/1/11</w:t>
      </w:r>
    </w:p>
    <w:p w:rsidR="009A5394" w:rsidRDefault="009A5394" w:rsidP="009A5394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9A5394" w:rsidRPr="003B3D90" w:rsidRDefault="009A5394" w:rsidP="003B3D90">
      <w:pPr>
        <w:pStyle w:val="a3"/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  <w:u w:val="single"/>
          <w:rtl/>
          <w:lang w:bidi="ar-SA"/>
        </w:rPr>
      </w:pPr>
      <w:r w:rsidRPr="003B3D90">
        <w:rPr>
          <w:rFonts w:asciiTheme="majorBidi" w:hAnsiTheme="majorBidi" w:cstheme="majorBidi" w:hint="cs"/>
          <w:b/>
          <w:bCs/>
          <w:color w:val="C00000"/>
          <w:sz w:val="32"/>
          <w:szCs w:val="32"/>
          <w:u w:val="single"/>
          <w:rtl/>
          <w:lang w:bidi="ar-SA"/>
        </w:rPr>
        <w:t>محضر جلسة المجلس المحلي العادية ر</w:t>
      </w:r>
      <w:r w:rsidR="003B3D90" w:rsidRPr="003B3D90">
        <w:rPr>
          <w:rFonts w:asciiTheme="majorBidi" w:hAnsiTheme="majorBidi" w:cstheme="majorBidi" w:hint="cs"/>
          <w:b/>
          <w:bCs/>
          <w:color w:val="C00000"/>
          <w:sz w:val="32"/>
          <w:szCs w:val="32"/>
          <w:u w:val="single"/>
          <w:rtl/>
          <w:lang w:bidi="ar-SA"/>
        </w:rPr>
        <w:t>ق</w:t>
      </w:r>
      <w:r w:rsidRPr="003B3D90">
        <w:rPr>
          <w:rFonts w:asciiTheme="majorBidi" w:hAnsiTheme="majorBidi" w:cstheme="majorBidi" w:hint="cs"/>
          <w:b/>
          <w:bCs/>
          <w:color w:val="C00000"/>
          <w:sz w:val="32"/>
          <w:szCs w:val="32"/>
          <w:u w:val="single"/>
          <w:rtl/>
          <w:lang w:bidi="ar-SA"/>
        </w:rPr>
        <w:t>م 2022/1</w:t>
      </w:r>
    </w:p>
    <w:p w:rsidR="009A5394" w:rsidRDefault="009A5394" w:rsidP="009A5394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9A5394" w:rsidRDefault="005D676A" w:rsidP="009A539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</w:t>
      </w:r>
      <w:bookmarkStart w:id="0" w:name="_GoBack"/>
      <w:bookmarkEnd w:id="0"/>
      <w:r w:rsidR="009A5394">
        <w:rPr>
          <w:rFonts w:asciiTheme="majorBidi" w:hAnsiTheme="majorBidi" w:cstheme="majorBidi" w:hint="cs"/>
          <w:sz w:val="28"/>
          <w:szCs w:val="28"/>
          <w:rtl/>
          <w:lang w:bidi="ar-SA"/>
        </w:rPr>
        <w:t>عقد المجلس المحلي جلسته العادية رقم 2022/1 اليوم الثلاثاء في تمام الساعة السادسة والنصف مساءً في قاعة المجلس المحلي.</w:t>
      </w:r>
    </w:p>
    <w:p w:rsidR="009A5394" w:rsidRPr="003B3D90" w:rsidRDefault="009A5394" w:rsidP="009A5394">
      <w:pPr>
        <w:pStyle w:val="a3"/>
        <w:jc w:val="both"/>
        <w:rPr>
          <w:rFonts w:asciiTheme="majorBidi" w:hAnsiTheme="majorBidi" w:cstheme="majorBidi"/>
          <w:color w:val="C00000"/>
          <w:sz w:val="28"/>
          <w:szCs w:val="28"/>
          <w:u w:val="single"/>
          <w:rtl/>
          <w:lang w:bidi="ar-SA"/>
        </w:rPr>
      </w:pPr>
    </w:p>
    <w:p w:rsidR="009A5394" w:rsidRDefault="009A5394" w:rsidP="009A539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3B3D90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الحضور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السادة زاهر صالح رئيس المجلس المحلي والأعضاء: وائل حاج، لؤي أبو لهيجاء، عاطف علي، رباح حجوج، قاسم احمد، </w:t>
      </w:r>
      <w:proofErr w:type="gramStart"/>
      <w:r w:rsidR="00986772">
        <w:rPr>
          <w:rFonts w:asciiTheme="majorBidi" w:hAnsiTheme="majorBidi" w:cstheme="majorBidi" w:hint="cs"/>
          <w:sz w:val="28"/>
          <w:szCs w:val="28"/>
          <w:rtl/>
          <w:lang w:bidi="ar-SA"/>
        </w:rPr>
        <w:t>عبدالله</w:t>
      </w:r>
      <w:proofErr w:type="gramEnd"/>
      <w:r w:rsidR="0098677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أبو الهيجاء،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المستشار القضائي ايمن عياشي والمراقب الداخلي طارق صالح.</w:t>
      </w:r>
    </w:p>
    <w:p w:rsidR="009A5394" w:rsidRDefault="009A5394" w:rsidP="009A539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9A5394" w:rsidRDefault="009A5394" w:rsidP="009A539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3B3D90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الغياب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السادة الأعضاء: محمود منصور، ناصر احمد، شادي حاج.</w:t>
      </w:r>
    </w:p>
    <w:p w:rsidR="009A5394" w:rsidRDefault="009A5394" w:rsidP="009A539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9A5394" w:rsidRPr="003B3D90" w:rsidRDefault="009A5394" w:rsidP="009A5394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</w:pPr>
      <w:r w:rsidRPr="003B3D90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نقاط البحث:</w:t>
      </w:r>
    </w:p>
    <w:p w:rsidR="009A5394" w:rsidRDefault="009A5394" w:rsidP="009A5394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إقرار الميزانيات غير العادية للعام 2022</w:t>
      </w:r>
    </w:p>
    <w:p w:rsidR="009A5394" w:rsidRDefault="009A5394" w:rsidP="009A5394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تفعيل مشروع براعم للعام 2022</w:t>
      </w:r>
    </w:p>
    <w:p w:rsidR="009A5394" w:rsidRDefault="009A5394" w:rsidP="009A5394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الأماكن المقدسة في القرية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مقدمة من عضو المجلس عاطف علي</w:t>
      </w:r>
    </w:p>
    <w:p w:rsidR="009A5394" w:rsidRDefault="009A5394" w:rsidP="009A5394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تخطيط وتنفيذ البنية التحتية والشوارع داخل القرية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Pr="009A5394">
        <w:rPr>
          <w:rFonts w:asciiTheme="majorBidi" w:hAnsiTheme="majorBidi" w:cstheme="majorBidi" w:hint="cs"/>
          <w:sz w:val="24"/>
          <w:szCs w:val="24"/>
          <w:rtl/>
          <w:lang w:bidi="ar-SA"/>
        </w:rPr>
        <w:t xml:space="preserve">مقدمة من أعضاء قائمتي الضحى </w:t>
      </w:r>
      <w:r>
        <w:rPr>
          <w:rFonts w:asciiTheme="majorBidi" w:hAnsiTheme="majorBidi" w:cstheme="majorBidi" w:hint="cs"/>
          <w:sz w:val="24"/>
          <w:szCs w:val="24"/>
          <w:rtl/>
          <w:lang w:bidi="ar-SA"/>
        </w:rPr>
        <w:t>والإصلاح</w:t>
      </w:r>
    </w:p>
    <w:p w:rsidR="009A5394" w:rsidRDefault="009A5394" w:rsidP="009A539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9A5394" w:rsidRDefault="009A5394" w:rsidP="009A539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رئيس المجلس:</w:t>
      </w:r>
    </w:p>
    <w:p w:rsidR="009A5394" w:rsidRDefault="009A5394" w:rsidP="009A539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مساء الخير للحضور</w:t>
      </w:r>
    </w:p>
    <w:p w:rsidR="009A5394" w:rsidRPr="003B3D90" w:rsidRDefault="009A5394" w:rsidP="00F721D0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</w:pPr>
      <w:r w:rsidRPr="003B3D90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1. النقطة الأولى: إقرار الميزانيات غير العادية التي اقرت في الآونة الأخيرة </w:t>
      </w:r>
      <w:r w:rsidR="00F721D0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  </w:t>
      </w:r>
    </w:p>
    <w:p w:rsidR="009A5394" w:rsidRDefault="009A5394" w:rsidP="009A539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صودق للمجلس المحلي على ميزانيات التطوير حسب التفصيل الاتي:</w:t>
      </w:r>
    </w:p>
    <w:p w:rsidR="009A5394" w:rsidRDefault="009A5394" w:rsidP="009A539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9A5394" w:rsidRDefault="009A5394" w:rsidP="009A5394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صودق </w:t>
      </w:r>
      <w:r w:rsidR="0098677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على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مبلغ 602 ألف شاقل لتأثيث بناية </w:t>
      </w:r>
      <w:r w:rsidR="00986772">
        <w:rPr>
          <w:rFonts w:asciiTheme="majorBidi" w:hAnsiTheme="majorBidi" w:cstheme="majorBidi" w:hint="cs"/>
          <w:sz w:val="28"/>
          <w:szCs w:val="28"/>
          <w:rtl/>
          <w:lang w:bidi="ar-SA"/>
        </w:rPr>
        <w:t>الحضانات (</w:t>
      </w:r>
      <w:r>
        <w:rPr>
          <w:rFonts w:asciiTheme="majorBidi" w:hAnsiTheme="majorBidi" w:cstheme="majorBidi" w:hint="cs"/>
          <w:sz w:val="28"/>
          <w:szCs w:val="28"/>
          <w:rtl/>
        </w:rPr>
        <w:t>מעון יום</w:t>
      </w:r>
      <w:r w:rsidR="00986772">
        <w:rPr>
          <w:rFonts w:asciiTheme="majorBidi" w:hAnsiTheme="majorBidi" w:cstheme="majorBidi" w:hint="cs"/>
          <w:sz w:val="28"/>
          <w:szCs w:val="28"/>
          <w:rtl/>
        </w:rPr>
        <w:t>)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من وزارة تطوير النقب والجليل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F721D0">
        <w:rPr>
          <w:rFonts w:asciiTheme="majorBidi" w:hAnsiTheme="majorBidi" w:cstheme="majorBidi" w:hint="cs"/>
          <w:sz w:val="28"/>
          <w:szCs w:val="28"/>
          <w:rtl/>
        </w:rPr>
        <w:t>(</w:t>
      </w:r>
      <w:r w:rsidR="00986772">
        <w:rPr>
          <w:rFonts w:asciiTheme="majorBidi" w:hAnsiTheme="majorBidi" w:cstheme="majorBidi" w:hint="cs"/>
          <w:sz w:val="28"/>
          <w:szCs w:val="28"/>
          <w:rtl/>
        </w:rPr>
        <w:t xml:space="preserve">משרד </w:t>
      </w:r>
      <w:r>
        <w:rPr>
          <w:rFonts w:asciiTheme="majorBidi" w:hAnsiTheme="majorBidi" w:cstheme="majorBidi" w:hint="cs"/>
          <w:sz w:val="28"/>
          <w:szCs w:val="28"/>
          <w:rtl/>
        </w:rPr>
        <w:t>פיתוח נגב וגליל.</w:t>
      </w:r>
      <w:r w:rsidR="00F721D0">
        <w:rPr>
          <w:rFonts w:asciiTheme="majorBidi" w:hAnsiTheme="majorBidi" w:cstheme="majorBidi" w:hint="cs"/>
          <w:sz w:val="28"/>
          <w:szCs w:val="28"/>
          <w:rtl/>
        </w:rPr>
        <w:t>).</w:t>
      </w:r>
    </w:p>
    <w:p w:rsidR="009A5394" w:rsidRDefault="009A5394" w:rsidP="00986772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صودق</w:t>
      </w:r>
      <w:r w:rsidR="00F721D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على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مبلغ 50 ألف شاقل من وزارة الداخلية لترميم مخازن الطوارئ </w:t>
      </w:r>
      <w:r w:rsidR="00F721D0">
        <w:rPr>
          <w:rFonts w:asciiTheme="majorBidi" w:hAnsiTheme="majorBidi" w:cstheme="majorBidi" w:hint="cs"/>
          <w:sz w:val="28"/>
          <w:szCs w:val="28"/>
          <w:rtl/>
        </w:rPr>
        <w:t>(</w:t>
      </w:r>
      <w:r>
        <w:rPr>
          <w:rFonts w:asciiTheme="majorBidi" w:hAnsiTheme="majorBidi" w:cstheme="majorBidi" w:hint="cs"/>
          <w:sz w:val="28"/>
          <w:szCs w:val="28"/>
          <w:rtl/>
        </w:rPr>
        <w:t>שי</w:t>
      </w:r>
      <w:r w:rsidR="00986772">
        <w:rPr>
          <w:rFonts w:asciiTheme="majorBidi" w:hAnsiTheme="majorBidi" w:cstheme="majorBidi" w:hint="cs"/>
          <w:sz w:val="28"/>
          <w:szCs w:val="28"/>
          <w:rtl/>
        </w:rPr>
        <w:t>פוץ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מחסני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 xml:space="preserve">חירום </w:t>
      </w:r>
      <w:r w:rsidR="00F721D0">
        <w:rPr>
          <w:rFonts w:asciiTheme="majorBidi" w:hAnsiTheme="majorBidi" w:cstheme="majorBidi" w:hint="cs"/>
          <w:sz w:val="28"/>
          <w:szCs w:val="28"/>
          <w:rtl/>
          <w:lang w:bidi="ar-SA"/>
        </w:rPr>
        <w:t>)</w:t>
      </w:r>
      <w:proofErr w:type="gramEnd"/>
      <w:r w:rsidR="00F721D0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9A5394" w:rsidRDefault="009A5394" w:rsidP="009A5394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ميزانيات تخطيط للخرائط المفصلة في </w:t>
      </w:r>
      <w:r w:rsidR="0098677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القرية من </w:t>
      </w:r>
      <w:r w:rsidR="00986772" w:rsidRPr="00F721D0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وزارة الإسكان.</w:t>
      </w:r>
    </w:p>
    <w:p w:rsidR="009A5394" w:rsidRDefault="009A5394" w:rsidP="009A5394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مبلغ 250 </w:t>
      </w:r>
      <w:r w:rsidR="003B3D90">
        <w:rPr>
          <w:rFonts w:asciiTheme="majorBidi" w:hAnsiTheme="majorBidi" w:cstheme="majorBidi" w:hint="cs"/>
          <w:sz w:val="28"/>
          <w:szCs w:val="28"/>
          <w:rtl/>
          <w:lang w:bidi="ar-SA"/>
        </w:rPr>
        <w:t>ألف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شاقل لتمويل خارطة مفصلة للمنطقة شمال شرق القرية</w:t>
      </w:r>
      <w:r w:rsidR="00F721D0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3B3D90" w:rsidRDefault="003B3D90" w:rsidP="009A5394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مبلغ 350 ألف شاقل خارطة مفصلة في مدخل القرية</w:t>
      </w:r>
      <w:r w:rsidR="00F721D0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3B3D90" w:rsidRDefault="003B3D90" w:rsidP="009A5394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تخطيط للتوسعة بالمنطقة الشرقية 380 ألف شاقل</w:t>
      </w:r>
    </w:p>
    <w:p w:rsidR="003B3D90" w:rsidRDefault="00986772" w:rsidP="009A5394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توحيد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وتقسيم </w:t>
      </w:r>
      <w:r w:rsidR="00F721D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من</w:t>
      </w:r>
      <w:proofErr w:type="gramEnd"/>
      <w:r w:rsidR="00F721D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جديد (</w:t>
      </w:r>
      <w:r>
        <w:rPr>
          <w:rFonts w:asciiTheme="majorBidi" w:hAnsiTheme="majorBidi" w:cstheme="majorBidi" w:hint="cs"/>
          <w:sz w:val="28"/>
          <w:szCs w:val="28"/>
          <w:rtl/>
        </w:rPr>
        <w:t>אחוד וחלוקה</w:t>
      </w:r>
      <w:r w:rsidR="00F721D0">
        <w:rPr>
          <w:rFonts w:asciiTheme="majorBidi" w:hAnsiTheme="majorBidi" w:cstheme="majorBidi" w:hint="cs"/>
          <w:sz w:val="28"/>
          <w:szCs w:val="28"/>
          <w:rtl/>
        </w:rPr>
        <w:t xml:space="preserve">)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3B3D9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خارطة 16763 </w:t>
      </w:r>
      <w:r w:rsidR="00F721D0">
        <w:rPr>
          <w:rFonts w:asciiTheme="majorBidi" w:hAnsiTheme="majorBidi" w:cstheme="majorBidi" w:hint="cs"/>
          <w:sz w:val="28"/>
          <w:szCs w:val="28"/>
          <w:rtl/>
          <w:lang w:bidi="ar-SA"/>
        </w:rPr>
        <w:t>ب</w:t>
      </w:r>
      <w:r w:rsidR="003B3D90">
        <w:rPr>
          <w:rFonts w:asciiTheme="majorBidi" w:hAnsiTheme="majorBidi" w:cstheme="majorBidi" w:hint="cs"/>
          <w:sz w:val="28"/>
          <w:szCs w:val="28"/>
          <w:rtl/>
          <w:lang w:bidi="ar-SA"/>
        </w:rPr>
        <w:t>مبلغ 170 ألف شاقل</w:t>
      </w:r>
    </w:p>
    <w:p w:rsidR="003B3D90" w:rsidRDefault="00F721D0" w:rsidP="009A5394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خرطة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تفصيلية  المنطقة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الغربية (</w:t>
      </w:r>
      <w:r w:rsidR="003B3D90">
        <w:rPr>
          <w:rFonts w:asciiTheme="majorBidi" w:hAnsiTheme="majorBidi" w:cstheme="majorBidi" w:hint="cs"/>
          <w:sz w:val="28"/>
          <w:szCs w:val="28"/>
          <w:rtl/>
        </w:rPr>
        <w:t xml:space="preserve"> מתחם מערב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) ככךכעט </w:t>
      </w:r>
      <w:r w:rsidR="003B3D90">
        <w:rPr>
          <w:rFonts w:asciiTheme="majorBidi" w:hAnsiTheme="majorBidi" w:cstheme="majorBidi" w:hint="cs"/>
          <w:sz w:val="28"/>
          <w:szCs w:val="28"/>
          <w:rtl/>
        </w:rPr>
        <w:t xml:space="preserve"> 290 </w:t>
      </w:r>
      <w:r w:rsidR="003B3D90">
        <w:rPr>
          <w:rFonts w:asciiTheme="majorBidi" w:hAnsiTheme="majorBidi" w:cstheme="majorBidi" w:hint="cs"/>
          <w:sz w:val="28"/>
          <w:szCs w:val="28"/>
          <w:rtl/>
          <w:lang w:bidi="ar-SA"/>
        </w:rPr>
        <w:t>ألف شاقل</w:t>
      </w:r>
    </w:p>
    <w:p w:rsidR="003B3D90" w:rsidRDefault="00F721D0" w:rsidP="00F721D0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تسجيل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القسائم  (</w:t>
      </w:r>
      <w:proofErr w:type="gramEnd"/>
      <w:r w:rsidR="003B3D90">
        <w:rPr>
          <w:rFonts w:asciiTheme="majorBidi" w:hAnsiTheme="majorBidi" w:cstheme="majorBidi" w:hint="cs"/>
          <w:sz w:val="28"/>
          <w:szCs w:val="28"/>
          <w:rtl/>
        </w:rPr>
        <w:t xml:space="preserve">תצ"ר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)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للحي الشمالي الشرقي  بمبلغ </w:t>
      </w:r>
      <w:r w:rsidR="003B3D90">
        <w:rPr>
          <w:rFonts w:asciiTheme="majorBidi" w:hAnsiTheme="majorBidi" w:cstheme="majorBidi" w:hint="cs"/>
          <w:sz w:val="28"/>
          <w:szCs w:val="28"/>
          <w:rtl/>
        </w:rPr>
        <w:t xml:space="preserve"> 184 </w:t>
      </w:r>
      <w:r w:rsidR="003B3D90">
        <w:rPr>
          <w:rFonts w:asciiTheme="majorBidi" w:hAnsiTheme="majorBidi" w:cstheme="majorBidi" w:hint="cs"/>
          <w:sz w:val="28"/>
          <w:szCs w:val="28"/>
          <w:rtl/>
          <w:lang w:bidi="ar-SA"/>
        </w:rPr>
        <w:t>ألف شاقل</w:t>
      </w:r>
    </w:p>
    <w:p w:rsidR="003B3D90" w:rsidRDefault="003B3D90" w:rsidP="00F721D0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تخطيط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الحي </w:t>
      </w:r>
      <w:r w:rsidR="00F721D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جنوب</w:t>
      </w:r>
      <w:proofErr w:type="gramEnd"/>
      <w:r w:rsidR="00F721D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شرق  خارطة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F721D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20766/4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F721D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F721D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بمبلغ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365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ألف شاقل</w:t>
      </w:r>
    </w:p>
    <w:p w:rsidR="003B3D90" w:rsidRDefault="003B3D90" w:rsidP="00F721D0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مبلغ 508،356 شاقل</w:t>
      </w:r>
      <w:r w:rsidR="0098677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ترميم القاعة </w:t>
      </w:r>
      <w:proofErr w:type="gramStart"/>
      <w:r w:rsidR="00986772">
        <w:rPr>
          <w:rFonts w:asciiTheme="majorBidi" w:hAnsiTheme="majorBidi" w:cstheme="majorBidi" w:hint="cs"/>
          <w:sz w:val="28"/>
          <w:szCs w:val="28"/>
          <w:rtl/>
          <w:lang w:bidi="ar-SA"/>
        </w:rPr>
        <w:t>الرياضية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F721D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الشمالية</w:t>
      </w:r>
      <w:proofErr w:type="gramEnd"/>
      <w:r w:rsidR="00F721D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من وزارة الإسكان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שיכון</w:t>
      </w:r>
    </w:p>
    <w:p w:rsidR="003B3D90" w:rsidRDefault="003B3D90" w:rsidP="00F721D0">
      <w:pPr>
        <w:pStyle w:val="a3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مبلغ 300،000 </w:t>
      </w:r>
      <w:r w:rsidR="00986772">
        <w:rPr>
          <w:rFonts w:asciiTheme="majorBidi" w:hAnsiTheme="majorBidi" w:cstheme="majorBidi" w:hint="cs"/>
          <w:sz w:val="28"/>
          <w:szCs w:val="28"/>
          <w:rtl/>
          <w:lang w:bidi="ar-SA"/>
        </w:rPr>
        <w:t>تخطيط القاعة متعددة الأهداف</w:t>
      </w:r>
      <w:r w:rsidR="00F721D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gramStart"/>
      <w:r w:rsidR="00F721D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( </w:t>
      </w:r>
      <w:r w:rsidR="00F721D0">
        <w:rPr>
          <w:rFonts w:asciiTheme="majorBidi" w:hAnsiTheme="majorBidi" w:cstheme="majorBidi" w:hint="cs"/>
          <w:sz w:val="28"/>
          <w:szCs w:val="28"/>
          <w:rtl/>
        </w:rPr>
        <w:t>אמפיתיאטרון</w:t>
      </w:r>
      <w:proofErr w:type="gramEnd"/>
      <w:r w:rsidR="00F721D0">
        <w:rPr>
          <w:rFonts w:asciiTheme="majorBidi" w:hAnsiTheme="majorBidi" w:cstheme="majorBidi" w:hint="cs"/>
          <w:sz w:val="28"/>
          <w:szCs w:val="28"/>
          <w:rtl/>
        </w:rPr>
        <w:t xml:space="preserve"> )  </w:t>
      </w:r>
      <w:r w:rsidR="00F721D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من وزارة الإسكان </w:t>
      </w:r>
      <w:r w:rsidR="0098677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F721D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</w:p>
    <w:p w:rsidR="003B3D90" w:rsidRDefault="003B3D90" w:rsidP="003B3D90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3B3D90" w:rsidRDefault="003B3D90" w:rsidP="003B3D90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رئيس المجلس يطلب المصادقة على ميزانيات التطوير المذكورة أعلاه</w:t>
      </w:r>
    </w:p>
    <w:p w:rsidR="003B3D90" w:rsidRPr="00986772" w:rsidRDefault="003B3D90" w:rsidP="003B3D90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986772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تصويت: صودق على الاقتراح بإجماع الحضور</w:t>
      </w:r>
    </w:p>
    <w:p w:rsidR="00986772" w:rsidRDefault="00986772" w:rsidP="003B3D90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986772" w:rsidRDefault="00986772" w:rsidP="003B3D90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AF6B38" w:rsidRDefault="00AF6B38" w:rsidP="003B3D90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3B3D90" w:rsidRDefault="003B3D90" w:rsidP="00AF6B38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(انضم للجلسة السيد </w:t>
      </w:r>
      <w:r w:rsidR="008D260B">
        <w:rPr>
          <w:rFonts w:asciiTheme="majorBidi" w:hAnsiTheme="majorBidi" w:cstheme="majorBidi" w:hint="cs"/>
          <w:sz w:val="28"/>
          <w:szCs w:val="28"/>
          <w:rtl/>
          <w:lang w:bidi="ar-SA"/>
        </w:rPr>
        <w:t>عبد الل</w:t>
      </w:r>
      <w:r w:rsidR="008D260B">
        <w:rPr>
          <w:rFonts w:asciiTheme="majorBidi" w:hAnsiTheme="majorBidi" w:cstheme="majorBidi" w:hint="eastAsia"/>
          <w:sz w:val="28"/>
          <w:szCs w:val="28"/>
          <w:rtl/>
          <w:lang w:bidi="ar-SA"/>
        </w:rPr>
        <w:t>ه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أبو الهيجاء)</w:t>
      </w:r>
      <w:r w:rsidR="003629CD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3629CD" w:rsidRDefault="003629CD" w:rsidP="00AF6B38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3B3D90" w:rsidRDefault="003B3D90" w:rsidP="003B3D90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</w:pPr>
      <w:r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2. </w:t>
      </w:r>
      <w:r w:rsidRPr="003B3D90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النقطة الثانية: تفعيل مشروع البراعم </w:t>
      </w:r>
      <w:r w:rsidRPr="003B3D90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</w:rPr>
        <w:t xml:space="preserve">"ניצנים" </w:t>
      </w:r>
      <w:r w:rsidRPr="003B3D90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بالقرية</w:t>
      </w:r>
    </w:p>
    <w:p w:rsidR="003629CD" w:rsidRPr="003B3D90" w:rsidRDefault="003629CD" w:rsidP="003B3D90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</w:pPr>
    </w:p>
    <w:p w:rsidR="003B3D90" w:rsidRDefault="003629CD" w:rsidP="003629C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</w:t>
      </w:r>
      <w:r w:rsidR="003B3D90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رئيس </w:t>
      </w:r>
      <w:r w:rsidR="008D260B">
        <w:rPr>
          <w:rFonts w:asciiTheme="majorBidi" w:hAnsiTheme="majorBidi" w:cstheme="majorBidi" w:hint="cs"/>
          <w:sz w:val="28"/>
          <w:szCs w:val="28"/>
          <w:rtl/>
          <w:lang w:bidi="ar-SA"/>
        </w:rPr>
        <w:t>المجلس: المشروع مفعل منذ حوالي خمس سنوات خلت، جبى المجلس المحلي من الأهالي مبلغ زهيد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من كل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طالب </w:t>
      </w:r>
      <w:r w:rsidR="008D260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100</w:t>
      </w:r>
      <w:proofErr w:type="gramEnd"/>
      <w:r w:rsidR="008D260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شاقل بالسنة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98677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8D260B">
        <w:rPr>
          <w:rFonts w:asciiTheme="majorBidi" w:hAnsiTheme="majorBidi" w:cstheme="majorBidi" w:hint="cs"/>
          <w:sz w:val="28"/>
          <w:szCs w:val="28"/>
          <w:rtl/>
          <w:lang w:bidi="ar-SA"/>
        </w:rPr>
        <w:t>وتحمل باقي العبء المقاول الذي يفعل المشروع.</w:t>
      </w:r>
    </w:p>
    <w:p w:rsidR="008D260B" w:rsidRDefault="008D260B" w:rsidP="00B823CC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بالسنة الأخيرة</w:t>
      </w:r>
      <w:r w:rsidR="003629C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gramStart"/>
      <w:r w:rsidR="003629C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وعقب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ارتف</w:t>
      </w:r>
      <w:r w:rsidR="003629CD">
        <w:rPr>
          <w:rFonts w:asciiTheme="majorBidi" w:hAnsiTheme="majorBidi" w:cstheme="majorBidi" w:hint="cs"/>
          <w:sz w:val="28"/>
          <w:szCs w:val="28"/>
          <w:rtl/>
          <w:lang w:bidi="ar-SA"/>
        </w:rPr>
        <w:t>ا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ع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السلم الاقتصادي</w:t>
      </w:r>
      <w:r w:rsidR="00B823CC">
        <w:rPr>
          <w:rFonts w:asciiTheme="majorBidi" w:hAnsiTheme="majorBidi" w:cstheme="majorBidi" w:hint="cs"/>
          <w:sz w:val="28"/>
          <w:szCs w:val="28"/>
          <w:rtl/>
        </w:rPr>
        <w:t xml:space="preserve">( מדד </w:t>
      </w:r>
      <w:r w:rsidR="00B823C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B823CC">
        <w:rPr>
          <w:rFonts w:asciiTheme="majorBidi" w:hAnsiTheme="majorBidi" w:cstheme="majorBidi" w:hint="cs"/>
          <w:sz w:val="28"/>
          <w:szCs w:val="28"/>
          <w:rtl/>
        </w:rPr>
        <w:t xml:space="preserve">סוציואקונומי </w:t>
      </w:r>
      <w:r w:rsidR="00B823CC">
        <w:rPr>
          <w:rFonts w:asciiTheme="majorBidi" w:hAnsiTheme="majorBidi" w:cstheme="majorBidi" w:hint="cs"/>
          <w:sz w:val="28"/>
          <w:szCs w:val="28"/>
          <w:rtl/>
          <w:lang w:bidi="ar-SA"/>
        </w:rPr>
        <w:t>)</w:t>
      </w:r>
      <w:r w:rsidR="003629C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لبلدتنا كوكب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من درجة 3 الى درجة 4 </w:t>
      </w:r>
      <w:r w:rsidR="003629CD">
        <w:rPr>
          <w:rFonts w:asciiTheme="majorBidi" w:hAnsiTheme="majorBidi" w:cstheme="majorBidi" w:hint="cs"/>
          <w:sz w:val="28"/>
          <w:szCs w:val="28"/>
          <w:rtl/>
        </w:rPr>
        <w:t>.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3629C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ارتفعت حصة المجلس المحلي الى %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25 </w:t>
      </w:r>
      <w:r w:rsidR="003629C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من</w:t>
      </w:r>
      <w:proofErr w:type="gramEnd"/>
      <w:r w:rsidR="003629C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التكاليف.</w:t>
      </w:r>
    </w:p>
    <w:p w:rsidR="00011E9F" w:rsidRDefault="00B823CC" w:rsidP="00B823C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قدمنا اعتراضا" </w:t>
      </w:r>
      <w:r w:rsidR="00011E9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الى وزارة التربية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لابقاء حصة الأهالي كما كانت بالسنة الماضية  </w:t>
      </w:r>
      <w:r w:rsidR="00011E9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لكي نستطيع الاستمرار </w:t>
      </w:r>
      <w:proofErr w:type="gramStart"/>
      <w:r w:rsidR="00011E9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بالمشروع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011E9F">
        <w:rPr>
          <w:rFonts w:asciiTheme="majorBidi" w:hAnsiTheme="majorBidi" w:cstheme="majorBidi" w:hint="cs"/>
          <w:sz w:val="28"/>
          <w:szCs w:val="28"/>
          <w:rtl/>
          <w:lang w:bidi="ar-SA"/>
        </w:rPr>
        <w:t>،</w:t>
      </w:r>
      <w:proofErr w:type="gramEnd"/>
      <w:r w:rsidR="00011E9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ولكن كان الرد سلبي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ا"</w:t>
      </w:r>
      <w:r w:rsidR="00011E9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بشكل قاطع.</w:t>
      </w:r>
    </w:p>
    <w:p w:rsidR="00011E9F" w:rsidRDefault="003629CD" w:rsidP="003B3D90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</w:t>
      </w:r>
      <w:r w:rsidR="00011E9F">
        <w:rPr>
          <w:rFonts w:asciiTheme="majorBidi" w:hAnsiTheme="majorBidi" w:cstheme="majorBidi" w:hint="cs"/>
          <w:sz w:val="28"/>
          <w:szCs w:val="28"/>
          <w:rtl/>
          <w:lang w:bidi="ar-SA"/>
        </w:rPr>
        <w:t>العجز المتراكم المتوقع نتيجة الدفع حوالي 300 ألف شاقل بالميزانية العادية وعليه كان المفروض ان نعلم المقاول عن إمكانية إيقاف المشروع.</w:t>
      </w:r>
    </w:p>
    <w:p w:rsidR="00011E9F" w:rsidRDefault="003629CD" w:rsidP="00B823C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</w:t>
      </w:r>
      <w:r w:rsidR="00B823C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طرح </w:t>
      </w:r>
      <w:proofErr w:type="gramStart"/>
      <w:r w:rsidR="00B823CC">
        <w:rPr>
          <w:rFonts w:asciiTheme="majorBidi" w:hAnsiTheme="majorBidi" w:cstheme="majorBidi" w:hint="cs"/>
          <w:sz w:val="28"/>
          <w:szCs w:val="28"/>
          <w:rtl/>
          <w:lang w:bidi="ar-SA"/>
        </w:rPr>
        <w:t>الموضوع  للبحث</w:t>
      </w:r>
      <w:proofErr w:type="gramEnd"/>
      <w:r w:rsidR="00B823C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اوا</w:t>
      </w:r>
      <w:r w:rsidR="00011E9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خر شهر ديسمبر </w:t>
      </w:r>
      <w:r w:rsidR="00B823C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الماضي  لفحص إمكانية  الم</w:t>
      </w:r>
      <w:r w:rsidR="00011E9F">
        <w:rPr>
          <w:rFonts w:asciiTheme="majorBidi" w:hAnsiTheme="majorBidi" w:cstheme="majorBidi" w:hint="cs"/>
          <w:sz w:val="28"/>
          <w:szCs w:val="28"/>
          <w:rtl/>
          <w:lang w:bidi="ar-SA"/>
        </w:rPr>
        <w:t>حافظ</w:t>
      </w:r>
      <w:r w:rsidR="00B823CC">
        <w:rPr>
          <w:rFonts w:asciiTheme="majorBidi" w:hAnsiTheme="majorBidi" w:cstheme="majorBidi" w:hint="cs"/>
          <w:sz w:val="28"/>
          <w:szCs w:val="28"/>
          <w:rtl/>
          <w:lang w:bidi="ar-SA"/>
        </w:rPr>
        <w:t>ة</w:t>
      </w:r>
      <w:r w:rsidR="00011E9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على استمرارية المشروع </w:t>
      </w:r>
      <w:r w:rsidR="00B823C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. </w:t>
      </w:r>
      <w:r w:rsidR="00011E9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وعليه كان الاقتراح اشتراك الأهالي بمبلغ 300 شاقل للشهر </w:t>
      </w:r>
      <w:proofErr w:type="gramStart"/>
      <w:r w:rsidR="00011E9F">
        <w:rPr>
          <w:rFonts w:asciiTheme="majorBidi" w:hAnsiTheme="majorBidi" w:cstheme="majorBidi" w:hint="cs"/>
          <w:sz w:val="28"/>
          <w:szCs w:val="28"/>
          <w:rtl/>
          <w:lang w:bidi="ar-SA"/>
        </w:rPr>
        <w:t>لل</w:t>
      </w:r>
      <w:r w:rsidR="00B823C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طالب </w:t>
      </w:r>
      <w:r w:rsidR="00011E9F">
        <w:rPr>
          <w:rFonts w:asciiTheme="majorBidi" w:hAnsiTheme="majorBidi" w:cstheme="majorBidi" w:hint="cs"/>
          <w:sz w:val="28"/>
          <w:szCs w:val="28"/>
          <w:rtl/>
          <w:lang w:bidi="ar-SA"/>
        </w:rPr>
        <w:t>،</w:t>
      </w:r>
      <w:proofErr w:type="gramEnd"/>
      <w:r w:rsidR="00011E9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في المرحلة الثانية أق</w:t>
      </w:r>
      <w:r w:rsidR="00B823CC">
        <w:rPr>
          <w:rFonts w:asciiTheme="majorBidi" w:hAnsiTheme="majorBidi" w:cstheme="majorBidi" w:hint="cs"/>
          <w:sz w:val="28"/>
          <w:szCs w:val="28"/>
          <w:rtl/>
          <w:lang w:bidi="ar-SA"/>
        </w:rPr>
        <w:t>ت</w:t>
      </w:r>
      <w:r w:rsidR="00011E9F">
        <w:rPr>
          <w:rFonts w:asciiTheme="majorBidi" w:hAnsiTheme="majorBidi" w:cstheme="majorBidi" w:hint="cs"/>
          <w:sz w:val="28"/>
          <w:szCs w:val="28"/>
          <w:rtl/>
          <w:lang w:bidi="ar-SA"/>
        </w:rPr>
        <w:t>ر</w:t>
      </w:r>
      <w:r w:rsidR="00B823CC">
        <w:rPr>
          <w:rFonts w:asciiTheme="majorBidi" w:hAnsiTheme="majorBidi" w:cstheme="majorBidi" w:hint="cs"/>
          <w:sz w:val="28"/>
          <w:szCs w:val="28"/>
          <w:rtl/>
          <w:lang w:bidi="ar-SA"/>
        </w:rPr>
        <w:t>ح</w:t>
      </w:r>
      <w:r w:rsidR="00011E9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ان يدفع الأهالي 200 شاقل</w:t>
      </w:r>
      <w:r w:rsidR="0098677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فقط والباقي</w:t>
      </w:r>
      <w:r w:rsidR="00011E9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986772">
        <w:rPr>
          <w:rFonts w:asciiTheme="majorBidi" w:hAnsiTheme="majorBidi" w:cstheme="majorBidi" w:hint="cs"/>
          <w:sz w:val="28"/>
          <w:szCs w:val="28"/>
          <w:rtl/>
          <w:lang w:bidi="ar-SA"/>
        </w:rPr>
        <w:t>يتحمله</w:t>
      </w:r>
      <w:r w:rsidR="00011E9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المجلس المحلي، ولكن بعد ذلك عقدنا جلسة إضافية مع المقاول الذي </w:t>
      </w:r>
      <w:r w:rsidR="00B823C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يدير </w:t>
      </w:r>
      <w:r w:rsidR="00011E9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المشروع </w:t>
      </w:r>
      <w:r w:rsidR="00B823CC">
        <w:rPr>
          <w:rFonts w:asciiTheme="majorBidi" w:hAnsiTheme="majorBidi" w:cstheme="majorBidi" w:hint="cs"/>
          <w:sz w:val="28"/>
          <w:szCs w:val="28"/>
          <w:rtl/>
          <w:lang w:bidi="ar-SA"/>
        </w:rPr>
        <w:t>بأن يدفع الأهل</w:t>
      </w:r>
      <w:r w:rsidR="00011E9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فقط مئة شاقل </w:t>
      </w:r>
      <w:r w:rsidR="00986772">
        <w:rPr>
          <w:rFonts w:asciiTheme="majorBidi" w:hAnsiTheme="majorBidi" w:cstheme="majorBidi" w:hint="cs"/>
          <w:sz w:val="28"/>
          <w:szCs w:val="28"/>
          <w:rtl/>
          <w:lang w:bidi="ar-SA"/>
        </w:rPr>
        <w:t>للشهر</w:t>
      </w:r>
      <w:r w:rsidR="00011E9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على حساب المشغل، أي التكلفة اليومية للطالب 5 شاقل </w:t>
      </w:r>
      <w:r w:rsidR="00B823CC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وهذا مبلغ </w:t>
      </w:r>
      <w:r w:rsidR="003D4297">
        <w:rPr>
          <w:rFonts w:asciiTheme="majorBidi" w:hAnsiTheme="majorBidi" w:cstheme="majorBidi" w:hint="cs"/>
          <w:sz w:val="28"/>
          <w:szCs w:val="28"/>
          <w:rtl/>
          <w:lang w:bidi="ar-SA"/>
        </w:rPr>
        <w:t>زهيد  مقارنة ب</w:t>
      </w:r>
      <w:r w:rsidR="00011E9F">
        <w:rPr>
          <w:rFonts w:asciiTheme="majorBidi" w:hAnsiTheme="majorBidi" w:cstheme="majorBidi" w:hint="cs"/>
          <w:sz w:val="28"/>
          <w:szCs w:val="28"/>
          <w:rtl/>
          <w:lang w:bidi="ar-SA"/>
        </w:rPr>
        <w:t>تكلفة الوجبة حوالي 16 شاقل اليوم.</w:t>
      </w:r>
    </w:p>
    <w:p w:rsidR="00011E9F" w:rsidRDefault="003D4297" w:rsidP="0098677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</w:t>
      </w:r>
      <w:r w:rsidR="00011E9F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وجودنا في السلم الاقتصادي 4 لها تأثير سلبي من ناحية ميزانيات في </w:t>
      </w:r>
      <w:r w:rsidR="00986772">
        <w:rPr>
          <w:rFonts w:asciiTheme="majorBidi" w:hAnsiTheme="majorBidi" w:cstheme="majorBidi" w:hint="cs"/>
          <w:sz w:val="28"/>
          <w:szCs w:val="28"/>
          <w:rtl/>
          <w:lang w:bidi="ar-SA"/>
        </w:rPr>
        <w:t>وزارة الداخلية و</w:t>
      </w:r>
      <w:r w:rsidR="00011E9F">
        <w:rPr>
          <w:rFonts w:asciiTheme="majorBidi" w:hAnsiTheme="majorBidi" w:cstheme="majorBidi" w:hint="cs"/>
          <w:sz w:val="28"/>
          <w:szCs w:val="28"/>
          <w:rtl/>
          <w:lang w:bidi="ar-SA"/>
        </w:rPr>
        <w:t>المعارف، وكل الوزارات الداعمة الأخرى خصوصاً ان المجلس المحلي يعتمد بالأساس على الهبات من الوزارات الداعمة.</w:t>
      </w:r>
    </w:p>
    <w:p w:rsidR="00011E9F" w:rsidRDefault="00011E9F" w:rsidP="003B3D90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011E9F" w:rsidRPr="007E3ADD" w:rsidRDefault="00011E9F" w:rsidP="003B3D90">
      <w:pPr>
        <w:pStyle w:val="a3"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</w:pPr>
      <w:r w:rsidRPr="007E3ADD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عبد الل</w:t>
      </w:r>
      <w:r w:rsidRPr="007E3ADD">
        <w:rPr>
          <w:rFonts w:asciiTheme="majorBidi" w:hAnsiTheme="majorBidi" w:cstheme="majorBidi" w:hint="eastAsia"/>
          <w:sz w:val="28"/>
          <w:szCs w:val="28"/>
          <w:u w:val="single"/>
          <w:rtl/>
          <w:lang w:bidi="ar-SA"/>
        </w:rPr>
        <w:t>ه</w:t>
      </w:r>
      <w:r w:rsidRPr="007E3ADD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 أبو الهيجاء:</w:t>
      </w:r>
    </w:p>
    <w:p w:rsidR="00011E9F" w:rsidRDefault="00011E9F" w:rsidP="003B3D90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اعلم المقاول معلمات البراعم بدون أي تنسيق مع المجلس لإيقاف المشروع وقد انتظرنا لدعوة خاصة لهذا الموضوع وأقر ما أقر بدون أي تشاور مع أعضاء المجلس المحلي.</w:t>
      </w:r>
    </w:p>
    <w:p w:rsidR="00011E9F" w:rsidRDefault="00011E9F" w:rsidP="003B3D90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011E9F" w:rsidRPr="007E3ADD" w:rsidRDefault="00011E9F" w:rsidP="003B3D90">
      <w:pPr>
        <w:pStyle w:val="a3"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</w:pPr>
      <w:r w:rsidRPr="007E3ADD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عاطف علي:</w:t>
      </w:r>
    </w:p>
    <w:p w:rsidR="00011E9F" w:rsidRDefault="00011E9F" w:rsidP="003D4297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كنت من المبادرين بطلب استمراري</w:t>
      </w:r>
      <w:r>
        <w:rPr>
          <w:rFonts w:asciiTheme="majorBidi" w:hAnsiTheme="majorBidi" w:cstheme="majorBidi" w:hint="eastAsia"/>
          <w:sz w:val="28"/>
          <w:szCs w:val="28"/>
          <w:rtl/>
          <w:lang w:bidi="ar-SA"/>
        </w:rPr>
        <w:t>ة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مشروع البراعم وخصوصاً </w:t>
      </w:r>
      <w:r w:rsidR="007E3ADD">
        <w:rPr>
          <w:rFonts w:asciiTheme="majorBidi" w:hAnsiTheme="majorBidi" w:cstheme="majorBidi" w:hint="cs"/>
          <w:sz w:val="28"/>
          <w:szCs w:val="28"/>
          <w:rtl/>
          <w:lang w:bidi="ar-SA"/>
        </w:rPr>
        <w:t>للأهالي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gramStart"/>
      <w:r w:rsidR="003D429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-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الأمهات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العاملات</w:t>
      </w:r>
      <w:r w:rsidR="003D429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3D4297"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3D429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لتوفير اطار ملائم </w:t>
      </w:r>
      <w:r w:rsidR="007E3AD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3D4297">
        <w:rPr>
          <w:rFonts w:asciiTheme="majorBidi" w:hAnsiTheme="majorBidi" w:cstheme="majorBidi" w:hint="cs"/>
          <w:sz w:val="28"/>
          <w:szCs w:val="28"/>
          <w:rtl/>
          <w:lang w:bidi="ar-SA"/>
        </w:rPr>
        <w:t>ل</w:t>
      </w:r>
      <w:r w:rsidR="007E3AD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ابناءهم </w:t>
      </w:r>
      <w:r w:rsidR="003D429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حتى ساعات عودتهم من العمل </w:t>
      </w:r>
      <w:r w:rsidR="007E3ADD">
        <w:rPr>
          <w:rFonts w:asciiTheme="majorBidi" w:hAnsiTheme="majorBidi" w:cstheme="majorBidi" w:hint="cs"/>
          <w:sz w:val="28"/>
          <w:szCs w:val="28"/>
          <w:rtl/>
          <w:lang w:bidi="ar-SA"/>
        </w:rPr>
        <w:t>، وعليه أرسلت رسالة الى رئيس المجلس المحلي، أطلب معالجة الامر وتوقعت ان تعقد جلسة بالوقت المناسب للتشاور بكيفية الاستمرارية لعمل المشروع.</w:t>
      </w:r>
    </w:p>
    <w:p w:rsidR="007E3ADD" w:rsidRDefault="007E3ADD" w:rsidP="003B3D90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7E3ADD" w:rsidRPr="007E3ADD" w:rsidRDefault="007E3ADD" w:rsidP="003B3D90">
      <w:pPr>
        <w:pStyle w:val="a3"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</w:pPr>
      <w:r w:rsidRPr="007E3ADD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زاهر صالح: </w:t>
      </w:r>
    </w:p>
    <w:p w:rsidR="007E3ADD" w:rsidRDefault="00986772" w:rsidP="0098677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ربما كان لل</w:t>
      </w:r>
      <w:r w:rsidR="007E3AD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جمهور او المعارضة او ما سمعناه بالشارع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دوراً وتأثيراً لن</w:t>
      </w:r>
      <w:r w:rsidR="007E3AD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دعو المقاول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الذي يدير المشروع</w:t>
      </w:r>
      <w:r w:rsidR="007E3AD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وقيامنا بالضغط عليه لتخفيض التكلفة للأهالي.</w:t>
      </w:r>
    </w:p>
    <w:p w:rsidR="007E3ADD" w:rsidRDefault="007E3ADD" w:rsidP="003B3D90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7E3ADD" w:rsidRPr="007E3ADD" w:rsidRDefault="007E3ADD" w:rsidP="003B3D90">
      <w:pPr>
        <w:pStyle w:val="a3"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</w:pPr>
      <w:r w:rsidRPr="007E3ADD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عبد الل</w:t>
      </w:r>
      <w:r w:rsidRPr="007E3ADD">
        <w:rPr>
          <w:rFonts w:asciiTheme="majorBidi" w:hAnsiTheme="majorBidi" w:cstheme="majorBidi" w:hint="eastAsia"/>
          <w:sz w:val="28"/>
          <w:szCs w:val="28"/>
          <w:u w:val="single"/>
          <w:rtl/>
          <w:lang w:bidi="ar-SA"/>
        </w:rPr>
        <w:t>ه</w:t>
      </w:r>
      <w:r w:rsidRPr="007E3ADD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 أبو الهيجاء: </w:t>
      </w:r>
    </w:p>
    <w:p w:rsidR="007E3ADD" w:rsidRDefault="007E3ADD" w:rsidP="003B3D90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أطلب فحص إمكانية تفعيل المشروع بشكل ذاتي على حساب المجلس المحلي وفحص إمكانية تفعيل المشروع عن طريق الشركة المتناسيم </w:t>
      </w:r>
      <w:r>
        <w:rPr>
          <w:rFonts w:asciiTheme="majorBidi" w:hAnsiTheme="majorBidi" w:cstheme="majorBidi" w:hint="cs"/>
          <w:sz w:val="28"/>
          <w:szCs w:val="28"/>
          <w:rtl/>
        </w:rPr>
        <w:t>(החברה למתנ"סים)</w:t>
      </w:r>
      <w:r w:rsidR="003D4297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3D4297" w:rsidRDefault="003D4297" w:rsidP="003B3D90">
      <w:pPr>
        <w:pStyle w:val="a3"/>
        <w:jc w:val="both"/>
        <w:rPr>
          <w:rFonts w:asciiTheme="majorBidi" w:hAnsiTheme="majorBidi" w:cstheme="majorBidi" w:hint="cs"/>
          <w:sz w:val="28"/>
          <w:szCs w:val="28"/>
          <w:rtl/>
        </w:rPr>
      </w:pPr>
    </w:p>
    <w:p w:rsidR="007E3ADD" w:rsidRDefault="007E3ADD" w:rsidP="003B3D90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7E3ADD" w:rsidRPr="007E3ADD" w:rsidRDefault="007E3ADD" w:rsidP="007E3ADD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</w:pPr>
      <w:r w:rsidRPr="007E3ADD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lastRenderedPageBreak/>
        <w:t xml:space="preserve">3. النقطة الثالثة: الأماكن المقدسة بالقرية </w:t>
      </w:r>
      <w:r w:rsidRPr="007E3ADD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–</w:t>
      </w:r>
      <w:r w:rsidR="003D4297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 مقدمة </w:t>
      </w:r>
      <w:proofErr w:type="gramStart"/>
      <w:r w:rsidR="003D4297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من </w:t>
      </w:r>
      <w:r w:rsidRPr="007E3ADD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 عاطف</w:t>
      </w:r>
      <w:proofErr w:type="gramEnd"/>
      <w:r w:rsidRPr="007E3ADD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 علي</w:t>
      </w:r>
    </w:p>
    <w:p w:rsidR="003D4297" w:rsidRDefault="007E3ADD" w:rsidP="003D4297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عاطف علي:</w:t>
      </w:r>
      <w:r w:rsidR="003D429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أطلب إعادة النظر بترتيب أمر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المقبرة بجانب أبو الهيجاء وإقامة مظلة لأيام الشتاء و</w:t>
      </w:r>
      <w:r w:rsidR="003D429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قد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لاحظنا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</w:t>
      </w:r>
      <w:r w:rsidR="003D429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ظرف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السيئ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3D429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للمشيعين بالفترة الأخيرة.</w:t>
      </w:r>
    </w:p>
    <w:p w:rsidR="003D4297" w:rsidRDefault="007E3ADD" w:rsidP="003D4297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3D429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gramStart"/>
      <w:r w:rsidR="003D429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يتوجب </w:t>
      </w:r>
      <w:r w:rsidR="00423235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ترتيب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المغسل في المسجد الغربي بشكل يليق بالمقام واتمام المعدات الناقصة </w:t>
      </w:r>
      <w:r w:rsidR="003D429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به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وترتيب المدخل اليه</w:t>
      </w:r>
      <w:r w:rsidR="003D4297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7E3ADD" w:rsidRDefault="003D4297" w:rsidP="003D4297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أرجو </w:t>
      </w:r>
      <w:r w:rsidR="007E3AD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فحص</w:t>
      </w:r>
      <w:proofErr w:type="gramEnd"/>
      <w:r w:rsidR="007E3AD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وترتيب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شبكة </w:t>
      </w:r>
      <w:r w:rsidR="007E3ADD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الكهرباء بالجامع الغربي،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و</w:t>
      </w:r>
      <w:r w:rsidR="007E3ADD">
        <w:rPr>
          <w:rFonts w:asciiTheme="majorBidi" w:hAnsiTheme="majorBidi" w:cstheme="majorBidi" w:hint="cs"/>
          <w:sz w:val="28"/>
          <w:szCs w:val="28"/>
          <w:rtl/>
          <w:lang w:bidi="ar-SA"/>
        </w:rPr>
        <w:t>صيانة وترتيب الشيخ السعيد والجامع القديم</w:t>
      </w:r>
      <w:r w:rsidR="006D7382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6D7382" w:rsidRDefault="006D7382" w:rsidP="007E3AD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D7382" w:rsidRDefault="006D7382" w:rsidP="007E3AD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D7382" w:rsidRDefault="006D7382" w:rsidP="007E3AD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D7382" w:rsidRDefault="006D7382" w:rsidP="007E3AD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D7382" w:rsidRPr="006D7382" w:rsidRDefault="006D7382" w:rsidP="007E3ADD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</w:pPr>
      <w:r w:rsidRPr="006D7382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4. النقطة الرابعة: تخطيط وتنفيذ البنية التحتية في داخل القرية </w:t>
      </w:r>
      <w:proofErr w:type="gramStart"/>
      <w:r w:rsidRPr="006D7382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-  </w:t>
      </w:r>
      <w:proofErr w:type="gramEnd"/>
      <w:r w:rsidRPr="006D7382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مقدم</w:t>
      </w:r>
      <w:r w:rsidR="003D4297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ة</w:t>
      </w:r>
      <w:r w:rsidRPr="006D7382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 من عبد الل</w:t>
      </w:r>
      <w:r w:rsidRPr="006D7382">
        <w:rPr>
          <w:rFonts w:asciiTheme="majorBidi" w:hAnsiTheme="majorBidi" w:cstheme="majorBidi" w:hint="eastAsia"/>
          <w:b/>
          <w:bCs/>
          <w:color w:val="C00000"/>
          <w:sz w:val="28"/>
          <w:szCs w:val="28"/>
          <w:u w:val="single"/>
          <w:rtl/>
          <w:lang w:bidi="ar-SA"/>
        </w:rPr>
        <w:t>ه</w:t>
      </w:r>
      <w:r w:rsidRPr="006D7382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 أبو الهيجاء</w:t>
      </w:r>
    </w:p>
    <w:p w:rsidR="006D7382" w:rsidRDefault="006D7382" w:rsidP="007E3AD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D7382" w:rsidRPr="006D7382" w:rsidRDefault="006D7382" w:rsidP="007E3ADD">
      <w:pPr>
        <w:pStyle w:val="a3"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</w:pPr>
      <w:r w:rsidRPr="006D7382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عبد الل</w:t>
      </w:r>
      <w:r w:rsidRPr="006D7382">
        <w:rPr>
          <w:rFonts w:asciiTheme="majorBidi" w:hAnsiTheme="majorBidi" w:cstheme="majorBidi" w:hint="eastAsia"/>
          <w:sz w:val="28"/>
          <w:szCs w:val="28"/>
          <w:u w:val="single"/>
          <w:rtl/>
          <w:lang w:bidi="ar-SA"/>
        </w:rPr>
        <w:t>ه</w:t>
      </w:r>
      <w:r w:rsidRPr="006D7382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 أبو الهيجاء: </w:t>
      </w:r>
    </w:p>
    <w:p w:rsidR="006D7382" w:rsidRDefault="0030180B" w:rsidP="0030180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</w:t>
      </w:r>
      <w:r w:rsidR="006D7382">
        <w:rPr>
          <w:rFonts w:asciiTheme="majorBidi" w:hAnsiTheme="majorBidi" w:cstheme="majorBidi" w:hint="cs"/>
          <w:sz w:val="28"/>
          <w:szCs w:val="28"/>
          <w:rtl/>
          <w:lang w:bidi="ar-SA"/>
        </w:rPr>
        <w:t>اتخذنا قرار</w:t>
      </w:r>
      <w:r w:rsidR="003D4297">
        <w:rPr>
          <w:rFonts w:asciiTheme="majorBidi" w:hAnsiTheme="majorBidi" w:cstheme="majorBidi" w:hint="cs"/>
          <w:sz w:val="28"/>
          <w:szCs w:val="28"/>
          <w:rtl/>
          <w:lang w:bidi="ar-SA"/>
        </w:rPr>
        <w:t>ا</w:t>
      </w:r>
      <w:proofErr w:type="gramStart"/>
      <w:r w:rsidR="003D4297">
        <w:rPr>
          <w:rFonts w:asciiTheme="majorBidi" w:hAnsiTheme="majorBidi" w:cstheme="majorBidi" w:hint="cs"/>
          <w:sz w:val="28"/>
          <w:szCs w:val="28"/>
          <w:rtl/>
          <w:lang w:bidi="ar-SA"/>
        </w:rPr>
        <w:t>"  بفتح</w:t>
      </w:r>
      <w:proofErr w:type="gramEnd"/>
      <w:r w:rsidR="003D4297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شوارع داخل </w:t>
      </w:r>
      <w:r w:rsidR="006D7382">
        <w:rPr>
          <w:rFonts w:asciiTheme="majorBidi" w:hAnsiTheme="majorBidi" w:cstheme="majorBidi" w:hint="cs"/>
          <w:sz w:val="28"/>
          <w:szCs w:val="28"/>
          <w:rtl/>
          <w:lang w:bidi="ar-SA"/>
        </w:rPr>
        <w:t>القرية وكان اقتراح مصادرة قسم من الشوارع، أسال ماذا عن الشوارع التي لم تتم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مصادرتها للصالح العام </w:t>
      </w:r>
      <w:r w:rsidR="006D738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وبالذات شارع أبو الهيجاء بالمقطع من بيت عدنان عبد القادر ودوار بير صوان، و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6D7382">
        <w:rPr>
          <w:rFonts w:asciiTheme="majorBidi" w:hAnsiTheme="majorBidi" w:cstheme="majorBidi" w:hint="cs"/>
          <w:sz w:val="28"/>
          <w:szCs w:val="28"/>
          <w:rtl/>
          <w:lang w:bidi="ar-SA"/>
        </w:rPr>
        <w:t>شارع الرماميل.</w:t>
      </w:r>
    </w:p>
    <w:p w:rsidR="006D7382" w:rsidRDefault="0030180B" w:rsidP="0030180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اقترح ان ي</w:t>
      </w:r>
      <w:r w:rsidR="006D7382">
        <w:rPr>
          <w:rFonts w:asciiTheme="majorBidi" w:hAnsiTheme="majorBidi" w:cstheme="majorBidi" w:hint="cs"/>
          <w:sz w:val="28"/>
          <w:szCs w:val="28"/>
          <w:rtl/>
          <w:lang w:bidi="ar-SA"/>
        </w:rPr>
        <w:t>ضع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قسم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الهندسة </w:t>
      </w:r>
      <w:r w:rsidR="006D738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تصور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" </w:t>
      </w:r>
      <w:r w:rsidR="006D738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شامل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ا"</w:t>
      </w:r>
      <w:r w:rsidR="006D738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- </w:t>
      </w:r>
      <w:r>
        <w:rPr>
          <w:rFonts w:asciiTheme="majorBidi" w:hAnsiTheme="majorBidi" w:cstheme="majorBidi" w:hint="cs"/>
          <w:sz w:val="28"/>
          <w:szCs w:val="28"/>
          <w:rtl/>
        </w:rPr>
        <w:t>מיפוי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- ل</w:t>
      </w:r>
      <w:r w:rsidR="006D738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فتح الشوارع حسبما هو مصادق عليها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</w:p>
    <w:p w:rsidR="006D7382" w:rsidRDefault="0030180B" w:rsidP="007E3AD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كما  </w:t>
      </w:r>
      <w:r w:rsidR="006D7382">
        <w:rPr>
          <w:rFonts w:asciiTheme="majorBidi" w:hAnsiTheme="majorBidi" w:cstheme="majorBidi" w:hint="cs"/>
          <w:sz w:val="28"/>
          <w:szCs w:val="28"/>
          <w:rtl/>
          <w:lang w:bidi="ar-SA"/>
        </w:rPr>
        <w:t>اطلب</w:t>
      </w:r>
      <w:proofErr w:type="gramEnd"/>
      <w:r w:rsidR="006D738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التدخل وترتيب مواقف للسيارات بقوانين مساعدة او بأي طريقة أخرى مقبولة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وان أحوج الأمر  ل</w:t>
      </w:r>
      <w:r w:rsidR="006D7382">
        <w:rPr>
          <w:rFonts w:asciiTheme="majorBidi" w:hAnsiTheme="majorBidi" w:cstheme="majorBidi" w:hint="cs"/>
          <w:sz w:val="28"/>
          <w:szCs w:val="28"/>
          <w:rtl/>
          <w:lang w:bidi="ar-SA"/>
        </w:rPr>
        <w:t>تدخل الشرطة.</w:t>
      </w:r>
    </w:p>
    <w:p w:rsidR="006D7382" w:rsidRDefault="006D7382" w:rsidP="007E3AD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D7382" w:rsidRPr="006D7382" w:rsidRDefault="006D7382" w:rsidP="007E3ADD">
      <w:pPr>
        <w:pStyle w:val="a3"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</w:pPr>
      <w:r w:rsidRPr="006D7382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قاسم احمد: </w:t>
      </w:r>
    </w:p>
    <w:p w:rsidR="006D7382" w:rsidRDefault="006D7382" w:rsidP="007E3AD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هناك اغلاق للشوارع بالسيارات وكذلك بالمصالح التجارية التي تؤثر على حركة السير وعليه أطلب ترتيب فتح الشوارع حسب الأصول.</w:t>
      </w:r>
    </w:p>
    <w:p w:rsidR="006D7382" w:rsidRDefault="006D7382" w:rsidP="007E3AD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6D7382" w:rsidRPr="006D7382" w:rsidRDefault="006D7382" w:rsidP="007E3ADD">
      <w:pPr>
        <w:pStyle w:val="a3"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</w:pPr>
      <w:r w:rsidRPr="006D7382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عبد الل</w:t>
      </w:r>
      <w:r w:rsidRPr="006D7382">
        <w:rPr>
          <w:rFonts w:asciiTheme="majorBidi" w:hAnsiTheme="majorBidi" w:cstheme="majorBidi" w:hint="eastAsia"/>
          <w:sz w:val="28"/>
          <w:szCs w:val="28"/>
          <w:u w:val="single"/>
          <w:rtl/>
          <w:lang w:bidi="ar-SA"/>
        </w:rPr>
        <w:t>ه</w:t>
      </w:r>
      <w:r w:rsidRPr="006D7382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 أبو الهيجاء:</w:t>
      </w:r>
    </w:p>
    <w:p w:rsidR="006D7382" w:rsidRDefault="0030180B" w:rsidP="0030180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اقترح </w:t>
      </w:r>
      <w:r w:rsidR="006D738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فتح الشوارع </w:t>
      </w:r>
      <w:proofErr w:type="gramStart"/>
      <w:r w:rsidR="006D738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الداخلية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واخلائها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6D738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6D738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من السيارات بالتوجه للأهالي من قبل المجلس المحلي او بوسائل أخرى وبالنهاية في حالة عدم الاستجابة </w:t>
      </w:r>
      <w:r w:rsidR="00BF7BD2">
        <w:rPr>
          <w:rFonts w:asciiTheme="majorBidi" w:hAnsiTheme="majorBidi" w:cstheme="majorBidi" w:hint="cs"/>
          <w:sz w:val="28"/>
          <w:szCs w:val="28"/>
          <w:rtl/>
          <w:lang w:bidi="ar-SA"/>
        </w:rPr>
        <w:t>دعوة الشرطة لمخالفة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أصحاب </w:t>
      </w:r>
      <w:r w:rsidR="00BF7BD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السيارات المركونة بجوانب الشوارع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بشكل غير قانوني </w:t>
      </w:r>
      <w:r w:rsidR="00BF7BD2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BF7BD2" w:rsidRDefault="00BF7BD2" w:rsidP="007E3AD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BF7BD2" w:rsidRDefault="00BF7BD2" w:rsidP="00BF7BD2">
      <w:pPr>
        <w:pStyle w:val="a3"/>
        <w:jc w:val="center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أغلقت الجلسة الساعة 8:30 مساءً.</w:t>
      </w:r>
    </w:p>
    <w:p w:rsidR="00BF7BD2" w:rsidRDefault="00BF7BD2" w:rsidP="00BF7BD2">
      <w:pPr>
        <w:pStyle w:val="a3"/>
        <w:jc w:val="center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BF7BD2" w:rsidRDefault="00BF7BD2" w:rsidP="00BF7BD2">
      <w:pPr>
        <w:pStyle w:val="a3"/>
        <w:jc w:val="center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BF7BD2" w:rsidRDefault="00BF7BD2" w:rsidP="007E3AD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BF7BD2" w:rsidRDefault="00BF7BD2" w:rsidP="007E3AD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BF7BD2" w:rsidRDefault="00BF7BD2" w:rsidP="00BF7BD2">
      <w:pPr>
        <w:pStyle w:val="a3"/>
        <w:ind w:left="5760" w:firstLine="72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زاهر صالح</w:t>
      </w:r>
    </w:p>
    <w:p w:rsidR="00BF7BD2" w:rsidRDefault="00BF7BD2" w:rsidP="00BF7BD2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رئيس مجلس كوكب المحلي</w:t>
      </w:r>
    </w:p>
    <w:p w:rsidR="00BF7BD2" w:rsidRDefault="00BF7BD2" w:rsidP="007E3AD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BF7BD2" w:rsidRDefault="00BF7BD2" w:rsidP="007E3AD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BF7BD2" w:rsidRDefault="00BF7BD2" w:rsidP="007E3AD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BF7BD2" w:rsidRDefault="00BF7BD2" w:rsidP="007E3AD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BF7BD2" w:rsidRDefault="00BF7BD2" w:rsidP="007E3AD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سجل: محمود قاسم</w:t>
      </w:r>
    </w:p>
    <w:p w:rsidR="009A5394" w:rsidRPr="009A5394" w:rsidRDefault="006D7382" w:rsidP="0030180B">
      <w:pPr>
        <w:pStyle w:val="a3"/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</w:p>
    <w:sectPr w:rsidR="009A5394" w:rsidRPr="009A5394" w:rsidSect="009A5394">
      <w:pgSz w:w="11906" w:h="16838"/>
      <w:pgMar w:top="1440" w:right="1797" w:bottom="1440" w:left="158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E43D3"/>
    <w:multiLevelType w:val="hybridMultilevel"/>
    <w:tmpl w:val="CF3CC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E181C"/>
    <w:multiLevelType w:val="hybridMultilevel"/>
    <w:tmpl w:val="0D1C3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F5761"/>
    <w:multiLevelType w:val="hybridMultilevel"/>
    <w:tmpl w:val="1EF61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93329"/>
    <w:multiLevelType w:val="hybridMultilevel"/>
    <w:tmpl w:val="F8A0B706"/>
    <w:lvl w:ilvl="0" w:tplc="5C7C793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394"/>
    <w:rsid w:val="00011E9F"/>
    <w:rsid w:val="0030180B"/>
    <w:rsid w:val="0031524F"/>
    <w:rsid w:val="003629CD"/>
    <w:rsid w:val="003B3D90"/>
    <w:rsid w:val="003D4297"/>
    <w:rsid w:val="00423235"/>
    <w:rsid w:val="005D676A"/>
    <w:rsid w:val="00691DEE"/>
    <w:rsid w:val="006D7382"/>
    <w:rsid w:val="007E3ADD"/>
    <w:rsid w:val="008D260B"/>
    <w:rsid w:val="00924025"/>
    <w:rsid w:val="00986772"/>
    <w:rsid w:val="009A5394"/>
    <w:rsid w:val="00AF6B38"/>
    <w:rsid w:val="00B823CC"/>
    <w:rsid w:val="00BF7BD2"/>
    <w:rsid w:val="00C12A30"/>
    <w:rsid w:val="00F7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419D1-F84A-430D-B874-C9A9F786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5394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884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mahmudka@outlook.co.il</cp:lastModifiedBy>
  <cp:revision>7</cp:revision>
  <dcterms:created xsi:type="dcterms:W3CDTF">2022-01-26T07:47:00Z</dcterms:created>
  <dcterms:modified xsi:type="dcterms:W3CDTF">2022-01-30T08:22:00Z</dcterms:modified>
</cp:coreProperties>
</file>