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BA" w:rsidRPr="002E11BA" w:rsidRDefault="002E11BA" w:rsidP="002E11BA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bookmarkStart w:id="0" w:name="_GoBack"/>
      <w:bookmarkEnd w:id="0"/>
      <w:r w:rsidRPr="002E11BA">
        <w:rPr>
          <w:rFonts w:asciiTheme="majorBidi" w:hAnsiTheme="majorBidi" w:cstheme="majorBidi" w:hint="cs"/>
          <w:sz w:val="16"/>
          <w:szCs w:val="16"/>
          <w:rtl/>
          <w:lang w:bidi="ar-SA"/>
        </w:rPr>
        <w:t>رقم 2017-05</w:t>
      </w:r>
    </w:p>
    <w:p w:rsidR="002E11BA" w:rsidRDefault="002E11BA" w:rsidP="00E34E4C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2017/7/9</w:t>
      </w:r>
    </w:p>
    <w:p w:rsidR="002E11BA" w:rsidRPr="002E11BA" w:rsidRDefault="002E11BA" w:rsidP="002E11BA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2E11B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جلسة المجلس المحلي غير العادية  رقم 2017/5</w:t>
      </w:r>
    </w:p>
    <w:p w:rsidR="002E11BA" w:rsidRPr="002E11BA" w:rsidRDefault="002E11BA" w:rsidP="002E11BA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2E11BA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مؤجلة للمرة الثانية</w:t>
      </w:r>
    </w:p>
    <w:p w:rsidR="002E11BA" w:rsidRDefault="002E11BA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E11BA" w:rsidRDefault="002E11BA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عقد مجلس كوكب أبو الهيجاء المحلي جلسته </w:t>
      </w:r>
      <w:r w:rsidR="0053334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الغير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عادية رقم 2017/5 اليوم الاحد 2017/7/9 في تمام الساعة السادسة مساء في قاعة المجلس المحلي.</w:t>
      </w:r>
    </w:p>
    <w:p w:rsidR="002E11BA" w:rsidRDefault="002E11BA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E11BA" w:rsidRDefault="002E11BA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E795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السيد زاهر صالح رئيس المجلس المحلي والسادة الاعضاء: مروان ابو الهيجاء، منذر حاج، جلال منصور، ابراهيم عبدالله حجوج، وائل حاج والمراقب الداخلي طارق صالح.</w:t>
      </w:r>
    </w:p>
    <w:p w:rsidR="002E11BA" w:rsidRDefault="002E11BA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E11BA" w:rsidRDefault="002E11BA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E795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أعضاء المجلس</w:t>
      </w:r>
      <w:r w:rsidR="0053334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السادة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محمود عبد الحميد، ناصر احمد، يوسف ابو الهيجاء، نضال  حجوج.</w:t>
      </w:r>
    </w:p>
    <w:p w:rsidR="002E11BA" w:rsidRDefault="002E11BA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E11BA" w:rsidRPr="004E7951" w:rsidRDefault="002E11BA" w:rsidP="002E11BA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4E795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نقاط البحث: </w:t>
      </w:r>
    </w:p>
    <w:p w:rsidR="002E11BA" w:rsidRPr="004E7951" w:rsidRDefault="002E11BA" w:rsidP="002E11BA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4E7951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مداولة التقرير المالي الرباعي 2071/3-1.</w:t>
      </w:r>
    </w:p>
    <w:p w:rsidR="002E11BA" w:rsidRPr="004E7951" w:rsidRDefault="002E11BA" w:rsidP="002E11BA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32"/>
          <w:szCs w:val="32"/>
          <w:lang w:bidi="ar-SA"/>
        </w:rPr>
      </w:pPr>
      <w:r w:rsidRPr="004E7951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مداولة التقرير للمراقب الداخلي العام 2016.</w:t>
      </w:r>
    </w:p>
    <w:p w:rsidR="002E11BA" w:rsidRDefault="002E11BA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E11BA" w:rsidRDefault="002E11BA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E795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مساء الخير للحضور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</w:p>
    <w:p w:rsidR="005D449F" w:rsidRDefault="002E11BA" w:rsidP="0053334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هذه الجلسة</w:t>
      </w:r>
      <w:r w:rsidR="0053334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-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رقم 2017/5 </w:t>
      </w:r>
      <w:r w:rsidR="0053334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مؤجلة للمرة الثالثة ، وعليه بحضور 3/1 </w:t>
      </w:r>
      <w:r w:rsidR="00533345">
        <w:rPr>
          <w:rFonts w:asciiTheme="majorBidi" w:hAnsiTheme="majorBidi" w:cstheme="majorBidi" w:hint="cs"/>
          <w:sz w:val="28"/>
          <w:szCs w:val="28"/>
          <w:rtl/>
          <w:lang w:bidi="ar-SA"/>
        </w:rPr>
        <w:t>الأعضاءيعتبر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نصاب قانوني، أرجو الالتزام بالحضور للجلسات </w:t>
      </w:r>
      <w:r w:rsidR="005D449F">
        <w:rPr>
          <w:rFonts w:asciiTheme="majorBidi" w:hAnsiTheme="majorBidi" w:cstheme="majorBidi" w:hint="cs"/>
          <w:sz w:val="28"/>
          <w:szCs w:val="28"/>
          <w:rtl/>
          <w:lang w:bidi="ar-SA"/>
        </w:rPr>
        <w:t>لأخذ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حيز بالقرارات التي يتخذها المجلس</w:t>
      </w:r>
      <w:r w:rsidR="0053334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المحلي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آمل </w:t>
      </w:r>
      <w:r w:rsidR="00533345">
        <w:rPr>
          <w:rFonts w:asciiTheme="majorBidi" w:hAnsiTheme="majorBidi" w:cstheme="majorBidi" w:hint="cs"/>
          <w:sz w:val="28"/>
          <w:szCs w:val="28"/>
          <w:rtl/>
          <w:lang w:bidi="ar-SA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نحمل جميعاً </w:t>
      </w:r>
      <w:r w:rsidR="005D449F">
        <w:rPr>
          <w:rFonts w:asciiTheme="majorBidi" w:hAnsiTheme="majorBidi" w:cstheme="majorBidi" w:hint="cs"/>
          <w:sz w:val="28"/>
          <w:szCs w:val="28"/>
          <w:rtl/>
          <w:lang w:bidi="ar-SA"/>
        </w:rPr>
        <w:t>هذه الأمانة بالشكل المقبول.</w:t>
      </w:r>
    </w:p>
    <w:p w:rsidR="005D449F" w:rsidRDefault="005D449F" w:rsidP="002E11B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E11BA" w:rsidRDefault="005D449F" w:rsidP="005D449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E795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ابراهيم حجوج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ارجو تذكير للجلسة في نفس اليوم وذلك </w:t>
      </w:r>
      <w:r w:rsidR="00533345">
        <w:rPr>
          <w:rFonts w:asciiTheme="majorBidi" w:hAnsiTheme="majorBidi" w:cstheme="majorBidi" w:hint="cs"/>
          <w:sz w:val="28"/>
          <w:szCs w:val="28"/>
          <w:rtl/>
          <w:lang w:bidi="ar-SA"/>
        </w:rPr>
        <w:t>لأني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لم </w:t>
      </w:r>
      <w:r w:rsidR="00533345">
        <w:rPr>
          <w:rFonts w:asciiTheme="majorBidi" w:hAnsiTheme="majorBidi" w:cstheme="majorBidi" w:hint="cs"/>
          <w:sz w:val="28"/>
          <w:szCs w:val="28"/>
          <w:rtl/>
          <w:lang w:bidi="ar-SA"/>
        </w:rPr>
        <w:t>أر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الدعوة في الاسبوع الماضي.</w:t>
      </w:r>
    </w:p>
    <w:p w:rsidR="005D449F" w:rsidRDefault="005D449F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D449F" w:rsidRDefault="005D449F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E795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مروان ابو الهيجاء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يطلب الالتزام بالجلسات العادية كل يوم اربعاء في اول الشهر.</w:t>
      </w:r>
    </w:p>
    <w:p w:rsidR="005D449F" w:rsidRDefault="005D449F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34E4C" w:rsidRPr="00E34E4C" w:rsidRDefault="00E34E4C" w:rsidP="00533345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E34E4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النقطة الاولى: مداولة التقرير المالي الرباعي</w:t>
      </w:r>
      <w:r w:rsidR="0053334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الأول 1-3/2017</w:t>
      </w:r>
      <w:r w:rsidRPr="00E34E4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.</w:t>
      </w:r>
    </w:p>
    <w:p w:rsidR="005D449F" w:rsidRDefault="005D449F" w:rsidP="00C27A81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E795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محاسب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قام بشرح المصروفات والمدخولات بالميزانية العادية حيث </w:t>
      </w:r>
      <w:r w:rsidR="00C27A81">
        <w:rPr>
          <w:rFonts w:asciiTheme="majorBidi" w:hAnsiTheme="majorBidi" w:cstheme="majorBidi" w:hint="cs"/>
          <w:sz w:val="28"/>
          <w:szCs w:val="28"/>
          <w:rtl/>
          <w:lang w:bidi="ar-SA"/>
        </w:rPr>
        <w:t>تلخصت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المدخولات بالميزانية الرباعية للفترة 2017/3-1 مبلغ 7081 الف شاقل، والمدخولات 6742 الف شاقل حيث انتهت هذه الفترة بعجز بالميزانية العادية </w:t>
      </w:r>
      <w:r w:rsidR="00C27A81">
        <w:rPr>
          <w:rFonts w:asciiTheme="majorBidi" w:hAnsiTheme="majorBidi" w:cstheme="majorBidi" w:hint="cs"/>
          <w:sz w:val="28"/>
          <w:szCs w:val="28"/>
          <w:rtl/>
          <w:lang w:bidi="ar-SA"/>
        </w:rPr>
        <w:t>وقدره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339 الف شاقل وانتهى العجز المتراكم بالميزانية العادية</w:t>
      </w:r>
      <w:r w:rsidR="00C27A8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1810 ألف شاقل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C27A81" w:rsidRDefault="005D449F" w:rsidP="00C27A81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المدخولات بالميزانية غير العادية بلغت 2567 ألف شاقل، المصروفات بلغت 556 ألف شاقل وبفائض للفترة بمبلغ 2011 ألف شاقل.</w:t>
      </w:r>
      <w:r w:rsidR="00C27A81">
        <w:rPr>
          <w:rFonts w:asciiTheme="majorBidi" w:hAnsiTheme="majorBidi" w:cstheme="majorBidi" w:hint="cs"/>
          <w:sz w:val="28"/>
          <w:szCs w:val="28"/>
          <w:rtl/>
          <w:lang w:bidi="ar-SA"/>
        </w:rPr>
        <w:t>وانتهى العجز المتراكم بالميزانية  الغير عادية بفائض مؤقت قيمته  431 ألف شاقل.</w:t>
      </w:r>
    </w:p>
    <w:p w:rsidR="005D449F" w:rsidRDefault="005D449F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D449F" w:rsidRDefault="005D449F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قام المحاسب بالإجابة على الاستفسارات التي قدمها أعضاء المجلس المحلي.</w:t>
      </w:r>
    </w:p>
    <w:p w:rsidR="005D449F" w:rsidRDefault="005D449F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34E4C" w:rsidRDefault="005D449F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E795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ابراهيم حجوج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</w:p>
    <w:p w:rsidR="00E34E4C" w:rsidRDefault="005D449F" w:rsidP="00E34E4C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يطلب ترتيب ووضع ميزانية خاصة للشوارع الزراعية وخاصة في منطقة الشتول</w:t>
      </w:r>
      <w:r w:rsidR="00E34E4C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5D449F" w:rsidRDefault="005D449F" w:rsidP="00C27A81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وكذلك ترتيب وضع السيارات التي تقف في جوانب الشوارع والتي تؤثر سلبياً على حركة السير، كما </w:t>
      </w:r>
      <w:r w:rsidR="00C27A81">
        <w:rPr>
          <w:rFonts w:asciiTheme="majorBidi" w:hAnsiTheme="majorBidi" w:cstheme="majorBidi" w:hint="cs"/>
          <w:sz w:val="28"/>
          <w:szCs w:val="28"/>
          <w:rtl/>
          <w:lang w:bidi="ar-SA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رجو ترتيب المطبات بشكل آمن وحسب القانون.</w:t>
      </w:r>
    </w:p>
    <w:p w:rsidR="00E34E4C" w:rsidRDefault="005D449F" w:rsidP="00C27A81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ar-SA"/>
        </w:rPr>
      </w:pPr>
      <w:r w:rsidRPr="00E34E4C">
        <w:rPr>
          <w:rFonts w:asciiTheme="majorBidi" w:hAnsiTheme="majorBidi" w:cstheme="majorBidi" w:hint="cs"/>
          <w:sz w:val="28"/>
          <w:szCs w:val="28"/>
          <w:rtl/>
          <w:lang w:bidi="ar-SA"/>
        </w:rPr>
        <w:lastRenderedPageBreak/>
        <w:t>أرجو من مهندس المجلس المحلي عدم السماح بب</w:t>
      </w:r>
      <w:r w:rsidR="00E34E4C" w:rsidRPr="00E34E4C">
        <w:rPr>
          <w:rFonts w:asciiTheme="majorBidi" w:hAnsiTheme="majorBidi" w:cstheme="majorBidi" w:hint="cs"/>
          <w:sz w:val="28"/>
          <w:szCs w:val="28"/>
          <w:rtl/>
          <w:lang w:bidi="ar-SA"/>
        </w:rPr>
        <w:t>ناء البرغول</w:t>
      </w:r>
      <w:r w:rsidR="00C27A81">
        <w:rPr>
          <w:rFonts w:asciiTheme="majorBidi" w:hAnsiTheme="majorBidi" w:cstheme="majorBidi" w:hint="cs"/>
          <w:sz w:val="28"/>
          <w:szCs w:val="28"/>
          <w:rtl/>
          <w:lang w:bidi="ar-SA"/>
        </w:rPr>
        <w:t>و</w:t>
      </w:r>
      <w:r w:rsidR="00E34E4C" w:rsidRPr="00E34E4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 </w:t>
      </w:r>
      <w:r w:rsidR="00C27A8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( </w:t>
      </w:r>
      <w:r w:rsidR="00E34E4C" w:rsidRPr="00E34E4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الشمسيات </w:t>
      </w:r>
      <w:r w:rsidR="00C27A8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) بمحاذاة </w:t>
      </w:r>
      <w:r w:rsidR="00E34E4C" w:rsidRPr="00E34E4C">
        <w:rPr>
          <w:rFonts w:asciiTheme="majorBidi" w:hAnsiTheme="majorBidi" w:cstheme="majorBidi" w:hint="cs"/>
          <w:sz w:val="28"/>
          <w:szCs w:val="28"/>
          <w:rtl/>
          <w:lang w:bidi="ar-SA"/>
        </w:rPr>
        <w:t>الشوارع.</w:t>
      </w:r>
    </w:p>
    <w:p w:rsidR="00E34E4C" w:rsidRDefault="00E34E4C" w:rsidP="00E34E4C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ar-SA"/>
        </w:rPr>
      </w:pPr>
      <w:r w:rsidRPr="00E34E4C">
        <w:rPr>
          <w:rFonts w:asciiTheme="majorBidi" w:hAnsiTheme="majorBidi" w:cstheme="majorBidi" w:hint="cs"/>
          <w:sz w:val="28"/>
          <w:szCs w:val="28"/>
          <w:rtl/>
          <w:lang w:bidi="ar-SA"/>
        </w:rPr>
        <w:t>أرجو قص الشجر في الشوارع وتقليمها حسب الاصول لئلا تؤثر سلبياً على المارة.</w:t>
      </w:r>
    </w:p>
    <w:p w:rsidR="00E34E4C" w:rsidRPr="00E34E4C" w:rsidRDefault="00E34E4C" w:rsidP="00E34E4C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E34E4C">
        <w:rPr>
          <w:rFonts w:asciiTheme="majorBidi" w:hAnsiTheme="majorBidi" w:cstheme="majorBidi" w:hint="cs"/>
          <w:sz w:val="28"/>
          <w:szCs w:val="28"/>
          <w:rtl/>
          <w:lang w:bidi="ar-SA"/>
        </w:rPr>
        <w:t>أرجو حتلنة أعضاء المجلس بالمشاريع والتوظيف</w:t>
      </w:r>
      <w:r w:rsidR="00C27A8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ات المخططة </w:t>
      </w:r>
      <w:r w:rsidRPr="00E34E4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مسبقاً.</w:t>
      </w:r>
    </w:p>
    <w:p w:rsidR="00E34E4C" w:rsidRDefault="00E34E4C" w:rsidP="002E11BA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34E4C" w:rsidRPr="004E7951" w:rsidRDefault="00E34E4C" w:rsidP="002E11BA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4E795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مروان ابو الهيجاء: </w:t>
      </w:r>
    </w:p>
    <w:p w:rsidR="00E34E4C" w:rsidRDefault="00E34E4C" w:rsidP="00E34E4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أرجو وضع أمام أعضاء المجلس المحلي التقارير المالية لجمعية الرياضة تشمل </w:t>
      </w:r>
    </w:p>
    <w:p w:rsidR="00E34E4C" w:rsidRDefault="00E34E4C" w:rsidP="00E34E4C">
      <w:pPr>
        <w:pStyle w:val="a3"/>
        <w:ind w:left="720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فعالياتها.</w:t>
      </w:r>
    </w:p>
    <w:p w:rsidR="00E34E4C" w:rsidRDefault="00E34E4C" w:rsidP="00E34E4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تنظيم عمل المقاصف بالمدارس وخاصة في بداية السنة الدراسية الجديدة التي تشمل كل المصادقات من الوزارات الخاصة.</w:t>
      </w:r>
    </w:p>
    <w:p w:rsidR="00E34E4C" w:rsidRDefault="00E34E4C" w:rsidP="00E34E4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ايجاد حلول لمواقف السيارات في شوارع القرية.</w:t>
      </w:r>
    </w:p>
    <w:p w:rsidR="00E34E4C" w:rsidRDefault="00E34E4C" w:rsidP="00E34E4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34E4C" w:rsidRPr="00E34E4C" w:rsidRDefault="00E34E4C" w:rsidP="00E34E4C">
      <w:pPr>
        <w:pStyle w:val="a3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E34E4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النقطة الثانية: تقرير المراقب الداخلي العام 2016</w:t>
      </w:r>
    </w:p>
    <w:p w:rsidR="00E34E4C" w:rsidRDefault="00E34E4C" w:rsidP="00E34E4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34E4C" w:rsidRDefault="00C27A81" w:rsidP="00E34E4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4E795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طارق صالح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:- </w:t>
      </w:r>
      <w:r w:rsidR="00E34E4C">
        <w:rPr>
          <w:rFonts w:asciiTheme="majorBidi" w:hAnsiTheme="majorBidi" w:cstheme="majorBidi" w:hint="cs"/>
          <w:sz w:val="28"/>
          <w:szCs w:val="28"/>
          <w:rtl/>
          <w:lang w:bidi="ar-SA"/>
        </w:rPr>
        <w:t>تناول التقرير المراقب للعام 2016 خمس مواضيع اساسية.</w:t>
      </w:r>
    </w:p>
    <w:p w:rsidR="00C27A81" w:rsidRDefault="00E34E4C" w:rsidP="00C27A81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تقرير التخفيض من الارنونا</w:t>
      </w:r>
      <w:r w:rsidR="00C27A8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للمؤسسة الخاصة  -ا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لهوستيل </w:t>
      </w:r>
      <w:r w:rsidR="00C27A81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C27A81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في القرية .</w:t>
      </w:r>
    </w:p>
    <w:p w:rsidR="00E34E4C" w:rsidRDefault="00C27A81" w:rsidP="003F55A3">
      <w:pPr>
        <w:pStyle w:val="a3"/>
        <w:ind w:left="720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يتوجب </w:t>
      </w:r>
      <w:r w:rsidR="00E34E4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فصل بين انواع ومساحات المقر </w:t>
      </w:r>
      <w:r w:rsidR="00E34E4C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E34E4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مكاتب </w:t>
      </w:r>
      <w:r w:rsidR="00CC478C">
        <w:rPr>
          <w:rFonts w:asciiTheme="majorBidi" w:hAnsiTheme="majorBidi" w:cstheme="majorBidi" w:hint="cs"/>
          <w:sz w:val="28"/>
          <w:szCs w:val="28"/>
          <w:rtl/>
          <w:lang w:bidi="ar-SA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سكن للنزلاء </w:t>
      </w:r>
      <w:r w:rsidR="00CC478C"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كما </w:t>
      </w:r>
      <w:r w:rsidR="00CC478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يتوجب فحص عدم ازدواجية بالتخفيضات في اماكن سكناهم بالأصل وبالمؤسسة في قريتنا، أقترح أن يكون رأي لمحامي المجلس في الامر الضريبي </w:t>
      </w:r>
      <w:r w:rsidR="00CC478C">
        <w:rPr>
          <w:rFonts w:asciiTheme="majorBidi" w:hAnsiTheme="majorBidi" w:cstheme="majorBidi" w:hint="cs"/>
          <w:sz w:val="28"/>
          <w:szCs w:val="28"/>
          <w:rtl/>
        </w:rPr>
        <w:t xml:space="preserve">צו ארנונה </w:t>
      </w:r>
      <w:r w:rsidR="003F55A3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CC478C" w:rsidRDefault="00CC478C" w:rsidP="00CC478C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تراخيص المصالح: اطار المصالح ضيق جداً ولأسباب لم استرسل بالفحص لان موضوع التراخيص صعب جداً ومكلف جداً لأصحاب المصالح، وعليه يتوجب مساعدة الاهالي أصحاب المصالح وارشادهم بشكل مبدئي</w:t>
      </w:r>
      <w:r w:rsidR="003F55A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ومهني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لدفع عجلة</w:t>
      </w:r>
      <w:r w:rsidR="003F55A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تقدم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المصالح التجارية.</w:t>
      </w:r>
    </w:p>
    <w:p w:rsidR="00CC478C" w:rsidRDefault="00CC478C" w:rsidP="00CC478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هذا الموضوع شبه معدوم المعالجة.</w:t>
      </w:r>
    </w:p>
    <w:p w:rsidR="00CC478C" w:rsidRDefault="00CC478C" w:rsidP="00CC478C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موضوع تصليح النواقص في تقرير وزارة الداخلية بين</w:t>
      </w:r>
      <w:r w:rsidR="003F55A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السنوات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2014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2013 ، يلاحظ ان عدد النواقص يزداد ولكن في عام</w:t>
      </w:r>
      <w:r w:rsidR="003F55A3">
        <w:rPr>
          <w:rFonts w:asciiTheme="majorBidi" w:hAnsiTheme="majorBidi" w:cstheme="majorBidi" w:hint="cs"/>
          <w:sz w:val="28"/>
          <w:szCs w:val="28"/>
          <w:rtl/>
          <w:lang w:bidi="ar-SA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2016-2015 هناك تحسن في الخلل </w:t>
      </w:r>
      <w:r w:rsidR="003F55A3">
        <w:rPr>
          <w:rFonts w:asciiTheme="majorBidi" w:hAnsiTheme="majorBidi" w:cstheme="majorBidi" w:hint="cs"/>
          <w:sz w:val="28"/>
          <w:szCs w:val="28"/>
          <w:rtl/>
          <w:lang w:bidi="ar-SA"/>
        </w:rPr>
        <w:t>المطروح والمذكور بالتقرير المالي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CC478C" w:rsidRDefault="00CC478C" w:rsidP="00CC478C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موضوع اجتماعات الهيئة العامة للمجلس واللجان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الاستخلاص ان اللجان غير فاعلة ويمكن أن نقول </w:t>
      </w:r>
      <w:r w:rsidR="00395E8B">
        <w:rPr>
          <w:rFonts w:asciiTheme="majorBidi" w:hAnsiTheme="majorBidi" w:cstheme="majorBidi" w:hint="cs"/>
          <w:sz w:val="28"/>
          <w:szCs w:val="28"/>
          <w:rtl/>
          <w:lang w:bidi="ar-SA"/>
        </w:rPr>
        <w:t>أنها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مشلولة ما عدا اللجان العينية الخاصة مثل لجان المناقصات والتخفيضات.</w:t>
      </w:r>
    </w:p>
    <w:p w:rsidR="00CC478C" w:rsidRDefault="00CC478C" w:rsidP="00CC478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جميعكم مطالب بتفعيل اللجان والبت بالقضايا المطروحة.</w:t>
      </w:r>
    </w:p>
    <w:p w:rsidR="00CC478C" w:rsidRDefault="00CC478C" w:rsidP="00395E8B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مشاركة المستشار القضائي في جلسات المجلس المحلي</w:t>
      </w:r>
      <w:r w:rsidR="000C67BC"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r w:rsidR="00395E8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:- </w:t>
      </w:r>
      <w:r w:rsidR="000C67B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395E8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C67B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يشار </w:t>
      </w:r>
      <w:r w:rsidR="00395E8B">
        <w:rPr>
          <w:rFonts w:asciiTheme="majorBidi" w:hAnsiTheme="majorBidi" w:cstheme="majorBidi" w:hint="cs"/>
          <w:sz w:val="28"/>
          <w:szCs w:val="28"/>
          <w:rtl/>
          <w:lang w:bidi="ar-SA"/>
        </w:rPr>
        <w:t>أن</w:t>
      </w:r>
      <w:r w:rsidR="000C67B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هناك تحسن في </w:t>
      </w:r>
      <w:r w:rsidR="00395E8B">
        <w:rPr>
          <w:rFonts w:asciiTheme="majorBidi" w:hAnsiTheme="majorBidi" w:cstheme="majorBidi" w:hint="cs"/>
          <w:sz w:val="28"/>
          <w:szCs w:val="28"/>
          <w:rtl/>
          <w:lang w:bidi="ar-SA"/>
        </w:rPr>
        <w:t>أداء</w:t>
      </w:r>
      <w:r w:rsidR="000C67B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المستشار القضائي وحضوره لجلسات اللجان والمجلس.</w:t>
      </w:r>
    </w:p>
    <w:p w:rsidR="000C67BC" w:rsidRDefault="000C67BC" w:rsidP="00395E8B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قسم الرياضة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مدير قسم الرياضة هو رئيس جمعية الرياضة التي </w:t>
      </w:r>
      <w:r w:rsidR="00395E8B">
        <w:rPr>
          <w:rFonts w:asciiTheme="majorBidi" w:hAnsiTheme="majorBidi" w:cstheme="majorBidi" w:hint="cs"/>
          <w:sz w:val="28"/>
          <w:szCs w:val="28"/>
          <w:rtl/>
          <w:lang w:bidi="ar-SA"/>
        </w:rPr>
        <w:t>تدير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الف</w:t>
      </w:r>
      <w:r w:rsidR="00395E8B">
        <w:rPr>
          <w:rFonts w:asciiTheme="majorBidi" w:hAnsiTheme="majorBidi" w:cstheme="majorBidi" w:hint="cs"/>
          <w:sz w:val="28"/>
          <w:szCs w:val="28"/>
          <w:rtl/>
          <w:lang w:bidi="ar-SA"/>
        </w:rPr>
        <w:t>عاليات الرياضية في القرية، ولكن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395E8B">
        <w:rPr>
          <w:rFonts w:asciiTheme="majorBidi" w:hAnsiTheme="majorBidi" w:cstheme="majorBidi" w:hint="cs"/>
          <w:sz w:val="28"/>
          <w:szCs w:val="28"/>
          <w:rtl/>
          <w:lang w:bidi="ar-SA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يقوم بالمهمتين في نفس الوقت</w:t>
      </w:r>
      <w:r w:rsidR="00395E8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يشكل خللاً  بأصول العمل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وعليه </w:t>
      </w:r>
      <w:r w:rsidR="00395E8B">
        <w:rPr>
          <w:rFonts w:asciiTheme="majorBidi" w:hAnsiTheme="majorBidi" w:cstheme="majorBidi" w:hint="cs"/>
          <w:sz w:val="28"/>
          <w:szCs w:val="28"/>
          <w:rtl/>
          <w:lang w:bidi="ar-SA"/>
        </w:rPr>
        <w:t>أوصي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395E8B">
        <w:rPr>
          <w:rFonts w:asciiTheme="majorBidi" w:hAnsiTheme="majorBidi" w:cstheme="majorBidi" w:hint="cs"/>
          <w:sz w:val="28"/>
          <w:szCs w:val="28"/>
          <w:rtl/>
          <w:lang w:bidi="ar-SA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يتخلى عن مهامه كرئيس للجمعية ويكفي </w:t>
      </w:r>
      <w:r w:rsidR="00395E8B">
        <w:rPr>
          <w:rFonts w:asciiTheme="majorBidi" w:hAnsiTheme="majorBidi" w:cstheme="majorBidi" w:hint="cs"/>
          <w:sz w:val="28"/>
          <w:szCs w:val="28"/>
          <w:rtl/>
          <w:lang w:bidi="ar-SA"/>
        </w:rPr>
        <w:t>أن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يساعد الجمعية بشكل غير رسمي لرفع الفعاليات الرياضية في القرية. </w:t>
      </w:r>
    </w:p>
    <w:p w:rsidR="000C67BC" w:rsidRDefault="00395E8B" w:rsidP="002B7D88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أغلقت</w:t>
      </w:r>
      <w:r w:rsidR="002B7D88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C67BC">
        <w:rPr>
          <w:rFonts w:asciiTheme="majorBidi" w:hAnsiTheme="majorBidi" w:cstheme="majorBidi" w:hint="cs"/>
          <w:sz w:val="28"/>
          <w:szCs w:val="28"/>
          <w:rtl/>
          <w:lang w:bidi="ar-SA"/>
        </w:rPr>
        <w:t>الجلسة الساعة السابعة والربع مساءً.</w:t>
      </w:r>
    </w:p>
    <w:p w:rsidR="000C67BC" w:rsidRDefault="000C67BC" w:rsidP="000C67B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C67BC" w:rsidRDefault="000C67BC" w:rsidP="000C67BC">
      <w:pPr>
        <w:pStyle w:val="a3"/>
        <w:ind w:left="576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زاهر صالح</w:t>
      </w:r>
    </w:p>
    <w:p w:rsidR="000C67BC" w:rsidRDefault="000C67BC" w:rsidP="000C67BC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المحلي</w:t>
      </w:r>
    </w:p>
    <w:p w:rsidR="000C67BC" w:rsidRPr="000C67BC" w:rsidRDefault="000C67BC" w:rsidP="000C67BC">
      <w:pPr>
        <w:pStyle w:val="a3"/>
        <w:jc w:val="both"/>
        <w:rPr>
          <w:rFonts w:asciiTheme="majorBidi" w:hAnsiTheme="majorBidi" w:cstheme="majorBidi"/>
          <w:sz w:val="24"/>
          <w:szCs w:val="24"/>
          <w:lang w:bidi="ar-SA"/>
        </w:rPr>
      </w:pPr>
      <w:r w:rsidRPr="000C67BC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سجل: محمود قاسم </w:t>
      </w:r>
    </w:p>
    <w:sectPr w:rsidR="000C67BC" w:rsidRPr="000C67BC" w:rsidSect="00EF2F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81C"/>
    <w:multiLevelType w:val="hybridMultilevel"/>
    <w:tmpl w:val="C3F2C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C635E"/>
    <w:multiLevelType w:val="hybridMultilevel"/>
    <w:tmpl w:val="BA32A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009A4"/>
    <w:multiLevelType w:val="hybridMultilevel"/>
    <w:tmpl w:val="237C913A"/>
    <w:lvl w:ilvl="0" w:tplc="2056F3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4199B"/>
    <w:multiLevelType w:val="hybridMultilevel"/>
    <w:tmpl w:val="4F1096C2"/>
    <w:lvl w:ilvl="0" w:tplc="6456A2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BA"/>
    <w:rsid w:val="000C67BC"/>
    <w:rsid w:val="002B7D88"/>
    <w:rsid w:val="002E11BA"/>
    <w:rsid w:val="00327523"/>
    <w:rsid w:val="00386898"/>
    <w:rsid w:val="00395E8B"/>
    <w:rsid w:val="003F55A3"/>
    <w:rsid w:val="004E7951"/>
    <w:rsid w:val="00533345"/>
    <w:rsid w:val="005A4E09"/>
    <w:rsid w:val="005C0135"/>
    <w:rsid w:val="005D449F"/>
    <w:rsid w:val="005E189A"/>
    <w:rsid w:val="00845A82"/>
    <w:rsid w:val="00871E1F"/>
    <w:rsid w:val="008B22AF"/>
    <w:rsid w:val="00C27A81"/>
    <w:rsid w:val="00CC478C"/>
    <w:rsid w:val="00D63567"/>
    <w:rsid w:val="00E34E4C"/>
    <w:rsid w:val="00E471C8"/>
    <w:rsid w:val="00EF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1BA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1BA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fuad</cp:lastModifiedBy>
  <cp:revision>2</cp:revision>
  <dcterms:created xsi:type="dcterms:W3CDTF">2017-10-30T09:34:00Z</dcterms:created>
  <dcterms:modified xsi:type="dcterms:W3CDTF">2017-10-30T09:34:00Z</dcterms:modified>
</cp:coreProperties>
</file>